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77DDE" w14:textId="77777777" w:rsidR="000B4922" w:rsidRPr="0033394C" w:rsidRDefault="00C63908" w:rsidP="000B4922">
      <w:pPr>
        <w:spacing w:after="0" w:line="240" w:lineRule="auto"/>
        <w:jc w:val="center"/>
        <w:rPr>
          <w:rFonts w:ascii="Verdana" w:hAnsi="Verdana" w:cs="Tahoma"/>
          <w:b/>
          <w:sz w:val="34"/>
          <w:szCs w:val="44"/>
        </w:rPr>
      </w:pPr>
      <w:r w:rsidRPr="0033394C">
        <w:rPr>
          <w:rFonts w:ascii="Verdana" w:hAnsi="Verdana" w:cs="Tahoma"/>
          <w:b/>
          <w:sz w:val="34"/>
          <w:szCs w:val="44"/>
        </w:rPr>
        <w:tab/>
      </w:r>
    </w:p>
    <w:p w14:paraId="54644D44" w14:textId="77777777" w:rsidR="000B4922" w:rsidRPr="0033394C" w:rsidRDefault="000B4922" w:rsidP="000B4922">
      <w:pPr>
        <w:spacing w:after="0" w:line="240" w:lineRule="auto"/>
        <w:jc w:val="center"/>
        <w:rPr>
          <w:rFonts w:ascii="Verdana" w:hAnsi="Verdana" w:cs="Tahoma"/>
          <w:b/>
          <w:sz w:val="44"/>
          <w:szCs w:val="44"/>
        </w:rPr>
      </w:pPr>
    </w:p>
    <w:p w14:paraId="26F51C93" w14:textId="77777777" w:rsidR="000B4922" w:rsidRPr="0033394C" w:rsidRDefault="000B4922" w:rsidP="000B4922">
      <w:pPr>
        <w:spacing w:after="0" w:line="240" w:lineRule="auto"/>
        <w:jc w:val="center"/>
        <w:rPr>
          <w:rFonts w:ascii="Verdana" w:hAnsi="Verdana" w:cs="Tahoma"/>
          <w:b/>
          <w:sz w:val="44"/>
          <w:szCs w:val="44"/>
        </w:rPr>
      </w:pPr>
    </w:p>
    <w:p w14:paraId="2455E8FA" w14:textId="77777777" w:rsidR="000B4922" w:rsidRPr="0033394C" w:rsidRDefault="000B4922" w:rsidP="000B4922">
      <w:pPr>
        <w:pBdr>
          <w:bottom w:val="double" w:sz="6" w:space="1" w:color="auto"/>
        </w:pBdr>
        <w:spacing w:after="0" w:line="240" w:lineRule="auto"/>
        <w:jc w:val="center"/>
        <w:rPr>
          <w:rFonts w:ascii="Verdana" w:hAnsi="Verdana" w:cs="Tahoma"/>
          <w:b/>
          <w:sz w:val="44"/>
          <w:szCs w:val="44"/>
        </w:rPr>
      </w:pPr>
    </w:p>
    <w:p w14:paraId="0ED793CB" w14:textId="77777777" w:rsidR="000B4922" w:rsidRPr="0033394C" w:rsidRDefault="000B4922" w:rsidP="000B4922">
      <w:pPr>
        <w:shd w:val="clear" w:color="auto" w:fill="F2F2F2"/>
        <w:spacing w:after="0" w:line="240" w:lineRule="auto"/>
        <w:jc w:val="center"/>
        <w:rPr>
          <w:rFonts w:ascii="Verdana" w:hAnsi="Verdana" w:cs="Tahoma"/>
          <w:b/>
          <w:sz w:val="44"/>
          <w:szCs w:val="44"/>
        </w:rPr>
      </w:pPr>
    </w:p>
    <w:p w14:paraId="0201ED68" w14:textId="77777777" w:rsidR="00D02909" w:rsidRDefault="000B4922" w:rsidP="00D02909">
      <w:pPr>
        <w:shd w:val="clear" w:color="auto" w:fill="F2F2F2"/>
        <w:spacing w:after="0" w:line="240" w:lineRule="auto"/>
        <w:jc w:val="center"/>
        <w:rPr>
          <w:rFonts w:ascii="Verdana" w:hAnsi="Verdana" w:cs="Tahoma"/>
          <w:b/>
          <w:smallCaps/>
          <w:sz w:val="32"/>
          <w:szCs w:val="32"/>
        </w:rPr>
      </w:pPr>
      <w:r w:rsidRPr="007341BD">
        <w:rPr>
          <w:rFonts w:ascii="Verdana" w:hAnsi="Verdana" w:cs="Tahoma"/>
          <w:b/>
          <w:smallCaps/>
          <w:sz w:val="28"/>
          <w:szCs w:val="28"/>
        </w:rPr>
        <w:t>I</w:t>
      </w:r>
      <w:r w:rsidRPr="007341BD">
        <w:rPr>
          <w:rFonts w:ascii="Verdana" w:hAnsi="Verdana" w:cs="Tahoma"/>
          <w:b/>
          <w:smallCaps/>
          <w:sz w:val="24"/>
          <w:szCs w:val="24"/>
        </w:rPr>
        <w:t>NSTRUCTIONS</w:t>
      </w:r>
      <w:r w:rsidRPr="0033394C">
        <w:rPr>
          <w:rFonts w:ascii="Verdana" w:hAnsi="Verdana" w:cs="Tahoma"/>
          <w:b/>
          <w:smallCaps/>
          <w:sz w:val="32"/>
          <w:szCs w:val="32"/>
        </w:rPr>
        <w:t xml:space="preserve"> </w:t>
      </w:r>
      <w:r w:rsidRPr="007341BD">
        <w:rPr>
          <w:rFonts w:ascii="Verdana" w:hAnsi="Verdana" w:cs="Tahoma"/>
          <w:b/>
          <w:smallCaps/>
          <w:sz w:val="28"/>
          <w:szCs w:val="28"/>
        </w:rPr>
        <w:t>T</w:t>
      </w:r>
      <w:r w:rsidRPr="007341BD">
        <w:rPr>
          <w:rFonts w:ascii="Verdana" w:hAnsi="Verdana" w:cs="Tahoma"/>
          <w:b/>
          <w:smallCaps/>
          <w:sz w:val="24"/>
          <w:szCs w:val="24"/>
        </w:rPr>
        <w:t>O</w:t>
      </w:r>
      <w:r w:rsidRPr="0033394C">
        <w:rPr>
          <w:rFonts w:ascii="Verdana" w:hAnsi="Verdana" w:cs="Tahoma"/>
          <w:b/>
          <w:smallCaps/>
          <w:sz w:val="32"/>
          <w:szCs w:val="32"/>
        </w:rPr>
        <w:t xml:space="preserve"> </w:t>
      </w:r>
      <w:r w:rsidRPr="007341BD">
        <w:rPr>
          <w:rFonts w:ascii="Verdana" w:hAnsi="Verdana" w:cs="Tahoma"/>
          <w:b/>
          <w:smallCaps/>
          <w:sz w:val="28"/>
          <w:szCs w:val="28"/>
        </w:rPr>
        <w:t>B</w:t>
      </w:r>
      <w:r w:rsidRPr="007341BD">
        <w:rPr>
          <w:rFonts w:ascii="Verdana" w:hAnsi="Verdana" w:cs="Tahoma"/>
          <w:b/>
          <w:smallCaps/>
          <w:sz w:val="24"/>
          <w:szCs w:val="24"/>
        </w:rPr>
        <w:t>IDDER</w:t>
      </w:r>
      <w:r w:rsidRPr="0033394C">
        <w:rPr>
          <w:rFonts w:ascii="Verdana" w:hAnsi="Verdana" w:cs="Tahoma"/>
          <w:b/>
          <w:smallCaps/>
          <w:sz w:val="32"/>
          <w:szCs w:val="32"/>
        </w:rPr>
        <w:t xml:space="preserve"> </w:t>
      </w:r>
      <w:r w:rsidRPr="007341BD">
        <w:rPr>
          <w:rFonts w:ascii="Verdana" w:hAnsi="Verdana" w:cs="Tahoma"/>
          <w:b/>
          <w:smallCaps/>
          <w:sz w:val="28"/>
          <w:szCs w:val="28"/>
        </w:rPr>
        <w:t>(ITB)</w:t>
      </w:r>
      <w:r w:rsidRPr="0033394C">
        <w:rPr>
          <w:rFonts w:ascii="Verdana" w:hAnsi="Verdana" w:cs="Tahoma"/>
          <w:b/>
          <w:smallCaps/>
          <w:sz w:val="32"/>
          <w:szCs w:val="32"/>
        </w:rPr>
        <w:t xml:space="preserve"> </w:t>
      </w:r>
    </w:p>
    <w:p w14:paraId="7891E1B8" w14:textId="35C1323F" w:rsidR="000B4922" w:rsidRPr="0033394C" w:rsidRDefault="000B4922" w:rsidP="00270348">
      <w:pPr>
        <w:shd w:val="clear" w:color="auto" w:fill="F2F2F2"/>
        <w:spacing w:after="0" w:line="240" w:lineRule="auto"/>
        <w:jc w:val="center"/>
        <w:rPr>
          <w:rFonts w:ascii="Verdana" w:hAnsi="Verdana" w:cs="Tahoma"/>
          <w:b/>
          <w:smallCaps/>
          <w:sz w:val="32"/>
          <w:szCs w:val="32"/>
        </w:rPr>
      </w:pPr>
      <w:r w:rsidRPr="007341BD">
        <w:rPr>
          <w:rFonts w:ascii="Verdana" w:hAnsi="Verdana" w:cs="Tahoma"/>
          <w:b/>
          <w:smallCaps/>
          <w:sz w:val="28"/>
          <w:szCs w:val="28"/>
        </w:rPr>
        <w:t>R</w:t>
      </w:r>
      <w:r w:rsidRPr="007341BD">
        <w:rPr>
          <w:rFonts w:ascii="Verdana" w:hAnsi="Verdana" w:cs="Tahoma"/>
          <w:b/>
          <w:smallCaps/>
          <w:sz w:val="24"/>
          <w:szCs w:val="24"/>
        </w:rPr>
        <w:t>FQ</w:t>
      </w:r>
      <w:r w:rsidRPr="0033394C">
        <w:rPr>
          <w:rFonts w:ascii="Verdana" w:hAnsi="Verdana" w:cs="Tahoma"/>
          <w:b/>
          <w:smallCaps/>
          <w:sz w:val="32"/>
          <w:szCs w:val="32"/>
        </w:rPr>
        <w:t xml:space="preserve"> </w:t>
      </w:r>
      <w:r w:rsidRPr="00611F70">
        <w:rPr>
          <w:rFonts w:ascii="Verdana" w:hAnsi="Verdana" w:cs="Tahoma"/>
          <w:b/>
          <w:smallCaps/>
          <w:sz w:val="28"/>
          <w:szCs w:val="28"/>
        </w:rPr>
        <w:t>F</w:t>
      </w:r>
      <w:r w:rsidRPr="00611F70">
        <w:rPr>
          <w:rFonts w:ascii="Verdana" w:hAnsi="Verdana" w:cs="Tahoma"/>
          <w:b/>
          <w:smallCaps/>
          <w:sz w:val="24"/>
          <w:szCs w:val="24"/>
        </w:rPr>
        <w:t>OR</w:t>
      </w:r>
      <w:r w:rsidRPr="0033394C">
        <w:rPr>
          <w:rFonts w:ascii="Verdana" w:hAnsi="Verdana" w:cs="Tahoma"/>
          <w:b/>
          <w:smallCaps/>
          <w:sz w:val="32"/>
          <w:szCs w:val="32"/>
        </w:rPr>
        <w:t xml:space="preserve"> </w:t>
      </w:r>
    </w:p>
    <w:p w14:paraId="0F8D40B0" w14:textId="291AB02E" w:rsidR="000B4922" w:rsidRPr="008512F8" w:rsidRDefault="00AE088C" w:rsidP="000B4922">
      <w:pPr>
        <w:shd w:val="clear" w:color="auto" w:fill="F2F2F2"/>
        <w:spacing w:after="0" w:line="240" w:lineRule="auto"/>
        <w:jc w:val="center"/>
        <w:rPr>
          <w:rFonts w:ascii="Verdana" w:hAnsi="Verdana" w:cs="Tahoma"/>
          <w:b/>
          <w:smallCaps/>
          <w:sz w:val="28"/>
          <w:szCs w:val="28"/>
        </w:rPr>
      </w:pPr>
      <w:r w:rsidRPr="008512F8">
        <w:rPr>
          <w:rFonts w:ascii="Verdana" w:hAnsi="Verdana" w:cs="Tahoma"/>
          <w:b/>
          <w:smallCaps/>
          <w:sz w:val="28"/>
          <w:szCs w:val="28"/>
        </w:rPr>
        <w:t>“</w:t>
      </w:r>
      <w:r w:rsidR="00962DBA" w:rsidRPr="00962DBA">
        <w:rPr>
          <w:rFonts w:ascii="Verdana" w:hAnsi="Verdana" w:cs="Tahoma"/>
          <w:b/>
          <w:smallCaps/>
          <w:sz w:val="28"/>
          <w:szCs w:val="28"/>
        </w:rPr>
        <w:t>Robi Q2'24 New Voice Monthly Pack TVC</w:t>
      </w:r>
      <w:r w:rsidRPr="008512F8">
        <w:rPr>
          <w:rFonts w:ascii="Verdana" w:hAnsi="Verdana" w:cs="Tahoma"/>
          <w:b/>
          <w:smallCaps/>
          <w:sz w:val="28"/>
          <w:szCs w:val="28"/>
        </w:rPr>
        <w:t>”</w:t>
      </w:r>
    </w:p>
    <w:p w14:paraId="38F768B2" w14:textId="32073107" w:rsidR="000B4922" w:rsidRPr="0033394C" w:rsidRDefault="000B4922" w:rsidP="000B4922">
      <w:pPr>
        <w:shd w:val="clear" w:color="auto" w:fill="F2F2F2"/>
        <w:spacing w:after="0" w:line="240" w:lineRule="auto"/>
        <w:jc w:val="center"/>
        <w:rPr>
          <w:rFonts w:ascii="Verdana" w:hAnsi="Verdana" w:cs="Tahoma"/>
          <w:smallCaps/>
          <w:sz w:val="24"/>
          <w:szCs w:val="44"/>
        </w:rPr>
      </w:pPr>
      <w:r w:rsidRPr="0033394C">
        <w:rPr>
          <w:rFonts w:ascii="Verdana" w:hAnsi="Verdana" w:cs="Tahoma"/>
          <w:smallCaps/>
          <w:sz w:val="24"/>
          <w:szCs w:val="44"/>
        </w:rPr>
        <w:t>(RFQ. No.: SCM/RFQ</w:t>
      </w:r>
      <w:r w:rsidR="00D334B2" w:rsidRPr="0033394C">
        <w:rPr>
          <w:rFonts w:ascii="Verdana" w:hAnsi="Verdana" w:cs="Tahoma"/>
          <w:smallCaps/>
          <w:sz w:val="24"/>
          <w:szCs w:val="44"/>
        </w:rPr>
        <w:t>/</w:t>
      </w:r>
      <w:r w:rsidR="00AD43B7" w:rsidRPr="00AD43B7">
        <w:rPr>
          <w:rFonts w:ascii="Verdana" w:hAnsi="Verdana" w:cs="Tahoma"/>
          <w:smallCaps/>
          <w:sz w:val="24"/>
          <w:szCs w:val="44"/>
        </w:rPr>
        <w:t>Y24</w:t>
      </w:r>
      <w:r w:rsidR="00AD43B7">
        <w:rPr>
          <w:rFonts w:ascii="Verdana" w:hAnsi="Verdana" w:cs="Tahoma"/>
          <w:smallCaps/>
          <w:sz w:val="24"/>
          <w:szCs w:val="44"/>
        </w:rPr>
        <w:t>/</w:t>
      </w:r>
      <w:r w:rsidR="00B15651" w:rsidRPr="00B15651">
        <w:rPr>
          <w:rFonts w:ascii="Verdana" w:hAnsi="Verdana" w:cs="Tahoma"/>
          <w:smallCaps/>
          <w:sz w:val="24"/>
          <w:szCs w:val="44"/>
        </w:rPr>
        <w:t>0</w:t>
      </w:r>
      <w:r w:rsidR="007F3AC3">
        <w:rPr>
          <w:rFonts w:ascii="Verdana" w:hAnsi="Verdana" w:cs="Tahoma"/>
          <w:smallCaps/>
          <w:sz w:val="24"/>
          <w:szCs w:val="44"/>
        </w:rPr>
        <w:t>364</w:t>
      </w:r>
      <w:r w:rsidRPr="0033394C">
        <w:rPr>
          <w:rFonts w:ascii="Verdana" w:hAnsi="Verdana" w:cs="Tahoma"/>
          <w:smallCaps/>
          <w:sz w:val="24"/>
          <w:szCs w:val="44"/>
        </w:rPr>
        <w:t>)</w:t>
      </w:r>
    </w:p>
    <w:p w14:paraId="06783674" w14:textId="77777777" w:rsidR="000B4922" w:rsidRPr="0033394C" w:rsidRDefault="000B4922" w:rsidP="000B4922">
      <w:pPr>
        <w:shd w:val="clear" w:color="auto" w:fill="F2F2F2"/>
        <w:spacing w:after="0" w:line="240" w:lineRule="auto"/>
        <w:jc w:val="both"/>
        <w:rPr>
          <w:rFonts w:ascii="Verdana" w:hAnsi="Verdana" w:cs="Tahoma"/>
          <w:sz w:val="20"/>
          <w:szCs w:val="20"/>
        </w:rPr>
      </w:pPr>
    </w:p>
    <w:p w14:paraId="4CCDC60C" w14:textId="77777777" w:rsidR="000B4922" w:rsidRPr="0033394C" w:rsidRDefault="000B4922" w:rsidP="000B4922">
      <w:pPr>
        <w:shd w:val="clear" w:color="auto" w:fill="F2F2F2"/>
        <w:spacing w:after="0" w:line="240" w:lineRule="auto"/>
        <w:jc w:val="both"/>
        <w:rPr>
          <w:rFonts w:ascii="Verdana" w:hAnsi="Verdana" w:cs="Tahoma"/>
          <w:sz w:val="20"/>
          <w:szCs w:val="20"/>
        </w:rPr>
      </w:pPr>
    </w:p>
    <w:p w14:paraId="0D33A642" w14:textId="77777777" w:rsidR="000B4922" w:rsidRPr="0033394C" w:rsidRDefault="000B4922" w:rsidP="000B4922">
      <w:pPr>
        <w:pStyle w:val="MBB-NormalText"/>
        <w:shd w:val="clear" w:color="auto" w:fill="F2F2F2"/>
        <w:spacing w:before="0" w:after="0"/>
        <w:ind w:left="0"/>
        <w:rPr>
          <w:rFonts w:ascii="Verdana" w:hAnsi="Verdana" w:cs="Tahoma"/>
          <w:sz w:val="20"/>
        </w:rPr>
      </w:pPr>
      <w:r w:rsidRPr="0033394C">
        <w:rPr>
          <w:rFonts w:ascii="Verdana" w:hAnsi="Verdana" w:cs="Tahoma"/>
          <w:sz w:val="20"/>
        </w:rPr>
        <w:t xml:space="preserve">This Request </w:t>
      </w:r>
      <w:r w:rsidR="00881BBD" w:rsidRPr="0033394C">
        <w:rPr>
          <w:rFonts w:ascii="Verdana" w:hAnsi="Verdana" w:cs="Tahoma"/>
          <w:sz w:val="20"/>
        </w:rPr>
        <w:t>for</w:t>
      </w:r>
      <w:r w:rsidRPr="0033394C">
        <w:rPr>
          <w:rFonts w:ascii="Verdana" w:hAnsi="Verdana" w:cs="Tahoma"/>
          <w:sz w:val="20"/>
        </w:rPr>
        <w:t xml:space="preserve"> Quotation (RFQ) document is strictly confidential and shall not be disclosed to any third party without the expressed prior written consent of Robi Axiata Limited.  </w:t>
      </w:r>
    </w:p>
    <w:p w14:paraId="117DFB09" w14:textId="77777777" w:rsidR="000B4922" w:rsidRPr="0033394C" w:rsidRDefault="000B4922" w:rsidP="000B4922">
      <w:pPr>
        <w:pStyle w:val="MBB-NormalText"/>
        <w:shd w:val="clear" w:color="auto" w:fill="F2F2F2"/>
        <w:spacing w:before="0" w:after="0"/>
        <w:ind w:left="0"/>
        <w:rPr>
          <w:rFonts w:ascii="Verdana" w:hAnsi="Verdana" w:cs="Tahoma"/>
          <w:sz w:val="20"/>
        </w:rPr>
      </w:pPr>
    </w:p>
    <w:p w14:paraId="29143F91" w14:textId="77777777" w:rsidR="000B4922" w:rsidRPr="0033394C" w:rsidRDefault="000B4922" w:rsidP="000B4922">
      <w:pPr>
        <w:pStyle w:val="MBB-NormalText"/>
        <w:pBdr>
          <w:bottom w:val="double" w:sz="6" w:space="1" w:color="auto"/>
        </w:pBdr>
        <w:shd w:val="clear" w:color="auto" w:fill="F2F2F2"/>
        <w:spacing w:before="0" w:after="0"/>
        <w:ind w:left="0"/>
        <w:rPr>
          <w:rFonts w:ascii="Verdana" w:hAnsi="Verdana" w:cs="Tahoma"/>
          <w:sz w:val="20"/>
        </w:rPr>
      </w:pPr>
      <w:r w:rsidRPr="0033394C">
        <w:rPr>
          <w:rFonts w:ascii="Verdana" w:hAnsi="Verdana" w:cs="Tahoma"/>
          <w:sz w:val="20"/>
        </w:rPr>
        <w:t>Should a breach of confidentiality occur at any time during the Bid process, Robi Axiata Limited reserves the right to disqualify the Bidder and may choose not to invite the defaulting Bidder to any future Bid exercises.</w:t>
      </w:r>
    </w:p>
    <w:p w14:paraId="08D77977" w14:textId="77777777" w:rsidR="000B4922" w:rsidRPr="0033394C" w:rsidRDefault="000B4922" w:rsidP="000B4922">
      <w:pPr>
        <w:pStyle w:val="MBB-NormalText"/>
        <w:pBdr>
          <w:bottom w:val="double" w:sz="6" w:space="1" w:color="auto"/>
        </w:pBdr>
        <w:shd w:val="clear" w:color="auto" w:fill="F2F2F2"/>
        <w:spacing w:before="0" w:after="0"/>
        <w:ind w:left="0"/>
        <w:rPr>
          <w:rFonts w:ascii="Verdana" w:hAnsi="Verdana" w:cs="Tahoma"/>
          <w:sz w:val="44"/>
          <w:szCs w:val="44"/>
        </w:rPr>
      </w:pPr>
    </w:p>
    <w:p w14:paraId="4D5B9143" w14:textId="77777777" w:rsidR="000B4922" w:rsidRPr="0033394C" w:rsidRDefault="000B4922" w:rsidP="000B4922">
      <w:pPr>
        <w:pStyle w:val="MBB-NormalText"/>
        <w:spacing w:before="0" w:after="0"/>
        <w:ind w:left="0"/>
        <w:rPr>
          <w:rFonts w:ascii="Verdana" w:hAnsi="Verdana" w:cs="Tahoma"/>
          <w:sz w:val="20"/>
        </w:rPr>
      </w:pPr>
    </w:p>
    <w:p w14:paraId="4CE098AC" w14:textId="77777777" w:rsidR="000B4922" w:rsidRPr="0033394C" w:rsidRDefault="000B4922" w:rsidP="000B4922">
      <w:pPr>
        <w:spacing w:after="0" w:line="240" w:lineRule="auto"/>
        <w:jc w:val="both"/>
        <w:rPr>
          <w:rFonts w:ascii="Verdana" w:hAnsi="Verdana" w:cs="Tahoma"/>
          <w:sz w:val="20"/>
          <w:szCs w:val="20"/>
        </w:rPr>
      </w:pPr>
    </w:p>
    <w:p w14:paraId="5F4DD673" w14:textId="77777777" w:rsidR="000B4922" w:rsidRPr="0033394C" w:rsidRDefault="000B4922" w:rsidP="000B4922">
      <w:pPr>
        <w:spacing w:after="0" w:line="240" w:lineRule="auto"/>
        <w:rPr>
          <w:rFonts w:ascii="Verdana" w:hAnsi="Verdana" w:cs="Tahoma"/>
          <w:sz w:val="20"/>
          <w:szCs w:val="20"/>
        </w:rPr>
      </w:pPr>
      <w:r w:rsidRPr="0033394C">
        <w:rPr>
          <w:rFonts w:ascii="Verdana" w:hAnsi="Verdana" w:cs="Tahoma"/>
          <w:sz w:val="20"/>
          <w:szCs w:val="20"/>
        </w:rPr>
        <w:br w:type="page"/>
      </w:r>
    </w:p>
    <w:p w14:paraId="4828DD0F" w14:textId="77777777" w:rsidR="000B4922" w:rsidRPr="0033394C" w:rsidRDefault="000B4922" w:rsidP="000B4922">
      <w:pPr>
        <w:pStyle w:val="Heading1"/>
        <w:spacing w:before="0"/>
        <w:rPr>
          <w:rFonts w:ascii="Verdana" w:hAnsi="Verdana" w:cs="Tahoma"/>
          <w:caps/>
          <w:color w:val="943634"/>
          <w:sz w:val="24"/>
        </w:rPr>
      </w:pPr>
      <w:bookmarkStart w:id="0" w:name="_Toc318989071"/>
      <w:r w:rsidRPr="0033394C">
        <w:rPr>
          <w:rFonts w:ascii="Verdana" w:hAnsi="Verdana" w:cs="Tahoma"/>
          <w:caps/>
          <w:color w:val="943634"/>
          <w:sz w:val="24"/>
        </w:rPr>
        <w:lastRenderedPageBreak/>
        <w:t>Introduction</w:t>
      </w:r>
      <w:bookmarkEnd w:id="0"/>
    </w:p>
    <w:p w14:paraId="62B555C6" w14:textId="77777777" w:rsidR="000B4922" w:rsidRPr="0033394C" w:rsidRDefault="000B4922" w:rsidP="000B4922">
      <w:pPr>
        <w:pStyle w:val="Contractstyle"/>
        <w:spacing w:before="0"/>
        <w:jc w:val="both"/>
        <w:rPr>
          <w:rFonts w:ascii="Verdana" w:hAnsi="Verdana" w:cs="Tahoma"/>
          <w:sz w:val="20"/>
        </w:rPr>
      </w:pPr>
    </w:p>
    <w:p w14:paraId="61A87826" w14:textId="77777777" w:rsidR="000B4922" w:rsidRPr="0033394C" w:rsidRDefault="000B4922" w:rsidP="000B4922">
      <w:pPr>
        <w:pStyle w:val="Heading2"/>
        <w:spacing w:before="0"/>
        <w:rPr>
          <w:rFonts w:ascii="Verdana" w:hAnsi="Verdana" w:cs="Tahoma"/>
          <w:color w:val="0000FF"/>
          <w:sz w:val="22"/>
        </w:rPr>
      </w:pPr>
      <w:bookmarkStart w:id="1" w:name="_Toc318989073"/>
      <w:r w:rsidRPr="0033394C">
        <w:rPr>
          <w:rFonts w:ascii="Verdana" w:hAnsi="Verdana" w:cs="Tahoma"/>
          <w:color w:val="0000FF"/>
          <w:sz w:val="22"/>
        </w:rPr>
        <w:t>Invitation to the Bid</w:t>
      </w:r>
      <w:bookmarkEnd w:id="1"/>
    </w:p>
    <w:p w14:paraId="1716473D" w14:textId="77777777" w:rsidR="000B4922" w:rsidRPr="0033394C" w:rsidRDefault="000B4922" w:rsidP="000B4922">
      <w:pPr>
        <w:pStyle w:val="Contractstyle"/>
        <w:spacing w:before="0"/>
        <w:jc w:val="both"/>
        <w:rPr>
          <w:rFonts w:ascii="Verdana" w:hAnsi="Verdana" w:cs="Tahoma"/>
          <w:sz w:val="20"/>
        </w:rPr>
      </w:pPr>
      <w:r w:rsidRPr="0033394C">
        <w:rPr>
          <w:rFonts w:ascii="Verdana" w:hAnsi="Verdana" w:cs="Tahoma"/>
          <w:sz w:val="20"/>
        </w:rPr>
        <w:t xml:space="preserve">Robi Axiata </w:t>
      </w:r>
      <w:r w:rsidRPr="0033394C">
        <w:rPr>
          <w:rFonts w:ascii="Verdana" w:hAnsi="Verdana" w:cs="Tahoma"/>
          <w:sz w:val="20"/>
          <w:lang w:val="en-GB"/>
        </w:rPr>
        <w:t>Limited</w:t>
      </w:r>
      <w:r w:rsidRPr="0033394C">
        <w:rPr>
          <w:rFonts w:ascii="Verdana" w:hAnsi="Verdana" w:cs="Tahoma"/>
          <w:sz w:val="20"/>
        </w:rPr>
        <w:t xml:space="preserve"> </w:t>
      </w:r>
      <w:r w:rsidRPr="0033394C">
        <w:rPr>
          <w:rFonts w:ascii="Verdana" w:hAnsi="Verdana" w:cs="Tahoma"/>
          <w:sz w:val="20"/>
          <w:lang w:val="en-GB"/>
        </w:rPr>
        <w:t xml:space="preserve">(hereinafter referred to as the “Purchaser”) pleased to invite your company (hereinafter referred to as the “Bidder”) </w:t>
      </w:r>
      <w:r w:rsidRPr="0033394C">
        <w:rPr>
          <w:rFonts w:ascii="Verdana" w:hAnsi="Verdana" w:cs="Tahoma"/>
          <w:sz w:val="20"/>
        </w:rPr>
        <w:t>to offer its best terms and conditions and technical solution in competition with other Bidders.</w:t>
      </w:r>
    </w:p>
    <w:p w14:paraId="4CB7A52F" w14:textId="77777777" w:rsidR="000B4922" w:rsidRPr="0033394C" w:rsidRDefault="000B4922" w:rsidP="000B4922">
      <w:pPr>
        <w:pStyle w:val="Contractstyle"/>
        <w:spacing w:before="0"/>
        <w:jc w:val="both"/>
        <w:rPr>
          <w:rFonts w:ascii="Verdana" w:hAnsi="Verdana" w:cs="Tahoma"/>
          <w:sz w:val="12"/>
        </w:rPr>
      </w:pPr>
      <w:r w:rsidRPr="0033394C">
        <w:rPr>
          <w:rFonts w:ascii="Verdana" w:hAnsi="Verdana" w:cs="Tahoma"/>
          <w:sz w:val="20"/>
        </w:rPr>
        <w:t xml:space="preserve"> </w:t>
      </w:r>
    </w:p>
    <w:p w14:paraId="3C48D47D" w14:textId="77777777" w:rsidR="000B4922" w:rsidRPr="0033394C" w:rsidRDefault="000B4922" w:rsidP="000B4922">
      <w:pPr>
        <w:pStyle w:val="Contractstyle"/>
        <w:spacing w:before="0"/>
        <w:jc w:val="both"/>
        <w:rPr>
          <w:rFonts w:ascii="Verdana" w:hAnsi="Verdana" w:cs="Tahoma"/>
          <w:sz w:val="20"/>
        </w:rPr>
      </w:pPr>
      <w:r w:rsidRPr="0033394C">
        <w:rPr>
          <w:rFonts w:ascii="Verdana" w:hAnsi="Verdana" w:cs="Tahoma"/>
          <w:sz w:val="20"/>
        </w:rPr>
        <w:t xml:space="preserve">We request that you carefully study this Instructions to Bidder (ITB) and its enclosed documents (collectively referred to as the “RFQ”). </w:t>
      </w:r>
    </w:p>
    <w:p w14:paraId="510CA623" w14:textId="77777777" w:rsidR="000B4922" w:rsidRPr="0033394C" w:rsidRDefault="000B4922" w:rsidP="000B4922">
      <w:pPr>
        <w:pStyle w:val="Contractstyle"/>
        <w:spacing w:before="0"/>
        <w:jc w:val="both"/>
        <w:rPr>
          <w:rFonts w:ascii="Verdana" w:hAnsi="Verdana" w:cs="Tahoma"/>
          <w:sz w:val="18"/>
        </w:rPr>
      </w:pPr>
    </w:p>
    <w:p w14:paraId="6D4E67AD" w14:textId="77777777" w:rsidR="000B4922" w:rsidRPr="0033394C" w:rsidRDefault="000B4922" w:rsidP="000B4922">
      <w:pPr>
        <w:pStyle w:val="Heading2"/>
        <w:spacing w:before="0"/>
        <w:rPr>
          <w:rFonts w:ascii="Verdana" w:hAnsi="Verdana" w:cs="Tahoma"/>
          <w:color w:val="0000FF"/>
          <w:sz w:val="22"/>
        </w:rPr>
      </w:pPr>
      <w:bookmarkStart w:id="2" w:name="_Toc318989074"/>
      <w:r w:rsidRPr="0033394C">
        <w:rPr>
          <w:rFonts w:ascii="Verdana" w:hAnsi="Verdana" w:cs="Tahoma"/>
          <w:color w:val="0000FF"/>
          <w:sz w:val="22"/>
        </w:rPr>
        <w:t>Purpose and Objective of this Bid</w:t>
      </w:r>
      <w:bookmarkEnd w:id="2"/>
    </w:p>
    <w:p w14:paraId="73EC4551" w14:textId="77777777" w:rsidR="000B4922" w:rsidRPr="0033394C" w:rsidRDefault="000B4922" w:rsidP="000B4922">
      <w:pPr>
        <w:pStyle w:val="Contractstyle"/>
        <w:spacing w:before="0"/>
        <w:jc w:val="both"/>
        <w:rPr>
          <w:rFonts w:ascii="Verdana" w:hAnsi="Verdana" w:cs="Tahoma"/>
          <w:sz w:val="20"/>
        </w:rPr>
      </w:pPr>
      <w:r w:rsidRPr="0033394C">
        <w:rPr>
          <w:rFonts w:ascii="Verdana" w:hAnsi="Verdana" w:cs="Tahoma"/>
          <w:sz w:val="20"/>
        </w:rPr>
        <w:t>The purpose and objective of this RFQ is detailed in Draft Contract and Annexes.</w:t>
      </w:r>
    </w:p>
    <w:p w14:paraId="4A2C1CCD" w14:textId="77777777" w:rsidR="000B4922" w:rsidRPr="0033394C" w:rsidRDefault="000B4922" w:rsidP="000B4922">
      <w:pPr>
        <w:pStyle w:val="Contractstyle"/>
        <w:spacing w:before="0"/>
        <w:jc w:val="both"/>
        <w:rPr>
          <w:rFonts w:ascii="Verdana" w:hAnsi="Verdana" w:cs="Tahoma"/>
          <w:sz w:val="18"/>
        </w:rPr>
      </w:pPr>
    </w:p>
    <w:p w14:paraId="1959BF5D" w14:textId="77777777" w:rsidR="000B4922" w:rsidRPr="0033394C" w:rsidRDefault="000B4922" w:rsidP="000B4922">
      <w:pPr>
        <w:pStyle w:val="Heading1"/>
        <w:spacing w:before="0"/>
        <w:rPr>
          <w:rFonts w:ascii="Verdana" w:hAnsi="Verdana" w:cs="Tahoma"/>
          <w:caps/>
          <w:color w:val="943634"/>
          <w:sz w:val="24"/>
        </w:rPr>
      </w:pPr>
      <w:bookmarkStart w:id="3" w:name="_Toc318989075"/>
      <w:r w:rsidRPr="0033394C">
        <w:rPr>
          <w:rFonts w:ascii="Verdana" w:hAnsi="Verdana" w:cs="Tahoma"/>
          <w:caps/>
          <w:color w:val="943634"/>
          <w:sz w:val="24"/>
        </w:rPr>
        <w:t>Bid Schedule</w:t>
      </w:r>
      <w:bookmarkEnd w:id="3"/>
    </w:p>
    <w:p w14:paraId="230F12ED" w14:textId="77777777" w:rsidR="000B4922" w:rsidRPr="0033394C" w:rsidRDefault="000B4922" w:rsidP="001366C6">
      <w:pPr>
        <w:pStyle w:val="Contractstyle"/>
        <w:spacing w:before="0"/>
        <w:ind w:left="0"/>
        <w:jc w:val="both"/>
        <w:rPr>
          <w:rFonts w:ascii="Verdana" w:hAnsi="Verdana" w:cs="Tahoma"/>
          <w:sz w:val="16"/>
          <w:lang w:val="en-GB"/>
        </w:rPr>
      </w:pPr>
    </w:p>
    <w:p w14:paraId="1455D429" w14:textId="77777777" w:rsidR="000B4922" w:rsidRPr="0033394C" w:rsidRDefault="000B4922" w:rsidP="000B4922">
      <w:pPr>
        <w:pStyle w:val="Heading2"/>
        <w:spacing w:before="0"/>
        <w:rPr>
          <w:rFonts w:ascii="Verdana" w:hAnsi="Verdana" w:cs="Tahoma"/>
          <w:color w:val="0000FF"/>
          <w:sz w:val="22"/>
          <w:szCs w:val="22"/>
        </w:rPr>
      </w:pPr>
      <w:bookmarkStart w:id="4" w:name="_Toc318989078"/>
      <w:r w:rsidRPr="0033394C">
        <w:rPr>
          <w:rFonts w:ascii="Verdana" w:hAnsi="Verdana" w:cs="Tahoma"/>
          <w:color w:val="0000FF"/>
          <w:sz w:val="22"/>
          <w:szCs w:val="22"/>
        </w:rPr>
        <w:t>Bid Closing Date</w:t>
      </w:r>
      <w:bookmarkEnd w:id="4"/>
    </w:p>
    <w:p w14:paraId="3BB8D601" w14:textId="124D207A" w:rsidR="000B4922" w:rsidRPr="00702142" w:rsidRDefault="000B4922" w:rsidP="000B4922">
      <w:pPr>
        <w:pStyle w:val="Contractstyle"/>
        <w:spacing w:before="0"/>
        <w:jc w:val="both"/>
        <w:rPr>
          <w:rFonts w:ascii="Verdana" w:hAnsi="Verdana" w:cs="Tahoma"/>
          <w:b/>
          <w:sz w:val="20"/>
        </w:rPr>
      </w:pPr>
      <w:r w:rsidRPr="00702142">
        <w:rPr>
          <w:rFonts w:ascii="Verdana" w:hAnsi="Verdana" w:cs="Tahoma"/>
          <w:sz w:val="20"/>
          <w:lang w:val="en-GB"/>
        </w:rPr>
        <w:t>The Bid must be received by the Purchaser no</w:t>
      </w:r>
      <w:r w:rsidR="00B807B6" w:rsidRPr="00702142">
        <w:rPr>
          <w:rFonts w:ascii="Verdana" w:hAnsi="Verdana" w:cs="Tahoma"/>
          <w:sz w:val="20"/>
          <w:lang w:val="en-GB"/>
        </w:rPr>
        <w:t>t</w:t>
      </w:r>
      <w:r w:rsidRPr="00702142">
        <w:rPr>
          <w:rFonts w:ascii="Verdana" w:hAnsi="Verdana" w:cs="Tahoma"/>
          <w:sz w:val="20"/>
          <w:lang w:val="en-GB"/>
        </w:rPr>
        <w:t xml:space="preserve"> later than </w:t>
      </w:r>
      <w:r w:rsidR="00B15651">
        <w:rPr>
          <w:rFonts w:ascii="Verdana" w:hAnsi="Verdana" w:cs="Tahoma"/>
          <w:b/>
          <w:bCs/>
          <w:sz w:val="20"/>
          <w:highlight w:val="yellow"/>
          <w:lang w:val="en-GB"/>
        </w:rPr>
        <w:t>10</w:t>
      </w:r>
      <w:r w:rsidR="00DD295E" w:rsidRPr="00281369">
        <w:rPr>
          <w:rFonts w:ascii="Verdana" w:hAnsi="Verdana" w:cs="Tahoma"/>
          <w:b/>
          <w:bCs/>
          <w:color w:val="000000" w:themeColor="text1"/>
          <w:sz w:val="20"/>
          <w:highlight w:val="yellow"/>
          <w:lang w:val="en-GB"/>
        </w:rPr>
        <w:t>:</w:t>
      </w:r>
      <w:r w:rsidR="00033A00">
        <w:rPr>
          <w:rFonts w:ascii="Verdana" w:hAnsi="Verdana" w:cs="Tahoma"/>
          <w:b/>
          <w:bCs/>
          <w:color w:val="000000" w:themeColor="text1"/>
          <w:sz w:val="20"/>
          <w:highlight w:val="yellow"/>
          <w:lang w:val="en-GB"/>
        </w:rPr>
        <w:t>00</w:t>
      </w:r>
      <w:r w:rsidR="001A6243" w:rsidRPr="001A6243">
        <w:rPr>
          <w:rFonts w:ascii="Verdana" w:hAnsi="Verdana" w:cs="Tahoma"/>
          <w:b/>
          <w:color w:val="000000" w:themeColor="text1"/>
          <w:sz w:val="20"/>
          <w:highlight w:val="yellow"/>
          <w:lang w:val="en-GB"/>
        </w:rPr>
        <w:t xml:space="preserve"> </w:t>
      </w:r>
      <w:r w:rsidR="00B15651">
        <w:rPr>
          <w:rFonts w:ascii="Verdana" w:hAnsi="Verdana" w:cs="Tahoma"/>
          <w:b/>
          <w:color w:val="000000" w:themeColor="text1"/>
          <w:sz w:val="20"/>
          <w:highlight w:val="yellow"/>
          <w:lang w:val="en-GB"/>
        </w:rPr>
        <w:t>A</w:t>
      </w:r>
      <w:r w:rsidR="006C08E2">
        <w:rPr>
          <w:rFonts w:ascii="Verdana" w:hAnsi="Verdana" w:cs="Tahoma"/>
          <w:b/>
          <w:color w:val="000000" w:themeColor="text1"/>
          <w:sz w:val="20"/>
          <w:highlight w:val="yellow"/>
          <w:lang w:val="en-GB"/>
        </w:rPr>
        <w:t>M</w:t>
      </w:r>
      <w:r w:rsidR="001A6243" w:rsidRPr="001A6243">
        <w:rPr>
          <w:rFonts w:ascii="Verdana" w:hAnsi="Verdana" w:cs="Tahoma"/>
          <w:b/>
          <w:color w:val="000000" w:themeColor="text1"/>
          <w:sz w:val="20"/>
          <w:highlight w:val="yellow"/>
          <w:lang w:val="en-GB"/>
        </w:rPr>
        <w:t xml:space="preserve"> (BST), </w:t>
      </w:r>
      <w:r w:rsidR="0029384B">
        <w:rPr>
          <w:rFonts w:ascii="Verdana" w:hAnsi="Verdana" w:cs="Tahoma"/>
          <w:b/>
          <w:color w:val="000000" w:themeColor="text1"/>
          <w:sz w:val="20"/>
          <w:highlight w:val="yellow"/>
          <w:lang w:val="en-GB"/>
        </w:rPr>
        <w:t>22</w:t>
      </w:r>
      <w:r w:rsidR="008B733D" w:rsidRPr="00A51FBF">
        <w:rPr>
          <w:rFonts w:ascii="Verdana" w:hAnsi="Verdana" w:cs="Tahoma"/>
          <w:b/>
          <w:color w:val="000000" w:themeColor="text1"/>
          <w:sz w:val="20"/>
          <w:highlight w:val="yellow"/>
          <w:lang w:val="en-GB"/>
        </w:rPr>
        <w:t>/</w:t>
      </w:r>
      <w:r w:rsidR="00AD43B7">
        <w:rPr>
          <w:rFonts w:ascii="Verdana" w:hAnsi="Verdana" w:cs="Tahoma"/>
          <w:b/>
          <w:color w:val="000000" w:themeColor="text1"/>
          <w:sz w:val="20"/>
          <w:highlight w:val="yellow"/>
          <w:lang w:val="en-GB"/>
        </w:rPr>
        <w:t>0</w:t>
      </w:r>
      <w:r w:rsidR="0029384B">
        <w:rPr>
          <w:rFonts w:ascii="Verdana" w:hAnsi="Verdana" w:cs="Tahoma"/>
          <w:b/>
          <w:color w:val="000000" w:themeColor="text1"/>
          <w:sz w:val="20"/>
          <w:highlight w:val="yellow"/>
          <w:lang w:val="en-GB"/>
        </w:rPr>
        <w:t>5</w:t>
      </w:r>
      <w:r w:rsidRPr="00A51FBF">
        <w:rPr>
          <w:rFonts w:ascii="Verdana" w:hAnsi="Verdana" w:cs="Tahoma"/>
          <w:b/>
          <w:color w:val="000000" w:themeColor="text1"/>
          <w:sz w:val="20"/>
          <w:highlight w:val="yellow"/>
          <w:lang w:val="en-GB"/>
        </w:rPr>
        <w:t>/20</w:t>
      </w:r>
      <w:r w:rsidR="0033394C" w:rsidRPr="00AD43B7">
        <w:rPr>
          <w:rFonts w:ascii="Verdana" w:hAnsi="Verdana" w:cs="Tahoma"/>
          <w:b/>
          <w:color w:val="000000" w:themeColor="text1"/>
          <w:sz w:val="20"/>
          <w:highlight w:val="yellow"/>
          <w:lang w:val="en-GB"/>
        </w:rPr>
        <w:t>2</w:t>
      </w:r>
      <w:r w:rsidR="00AD43B7" w:rsidRPr="00AD43B7">
        <w:rPr>
          <w:rFonts w:ascii="Verdana" w:hAnsi="Verdana" w:cs="Tahoma"/>
          <w:b/>
          <w:color w:val="000000" w:themeColor="text1"/>
          <w:sz w:val="20"/>
          <w:highlight w:val="yellow"/>
          <w:lang w:val="en-GB"/>
        </w:rPr>
        <w:t>4</w:t>
      </w:r>
      <w:r w:rsidR="00B0459D" w:rsidRPr="00702142">
        <w:rPr>
          <w:rFonts w:ascii="Verdana" w:hAnsi="Verdana" w:cs="Tahoma"/>
          <w:b/>
          <w:color w:val="000000" w:themeColor="text1"/>
          <w:sz w:val="20"/>
          <w:lang w:val="en-GB"/>
        </w:rPr>
        <w:t xml:space="preserve"> </w:t>
      </w:r>
      <w:r w:rsidR="00881BBD">
        <w:rPr>
          <w:rFonts w:ascii="Verdana" w:hAnsi="Verdana" w:cs="Axiata Book"/>
          <w:b/>
          <w:bCs/>
          <w:color w:val="8A0000"/>
          <w:sz w:val="20"/>
        </w:rPr>
        <w:t>only t</w:t>
      </w:r>
      <w:r w:rsidR="007E7D78">
        <w:rPr>
          <w:rFonts w:ascii="Verdana" w:hAnsi="Verdana" w:cs="Axiata Book"/>
          <w:b/>
          <w:bCs/>
          <w:color w:val="8A0000"/>
          <w:sz w:val="20"/>
        </w:rPr>
        <w:t>o</w:t>
      </w:r>
      <w:r w:rsidR="00285CC8">
        <w:rPr>
          <w:rFonts w:ascii="Verdana" w:hAnsi="Verdana" w:cs="Axiata Book"/>
          <w:b/>
          <w:bCs/>
          <w:color w:val="8A0000"/>
          <w:sz w:val="20"/>
        </w:rPr>
        <w:t xml:space="preserve"> Coupa</w:t>
      </w:r>
      <w:r w:rsidR="00881BBD">
        <w:rPr>
          <w:rFonts w:ascii="Verdana" w:hAnsi="Verdana" w:cs="Axiata Book"/>
          <w:b/>
          <w:bCs/>
          <w:color w:val="8A0000"/>
          <w:sz w:val="20"/>
        </w:rPr>
        <w:t xml:space="preserve"> S</w:t>
      </w:r>
      <w:r w:rsidR="004775DF">
        <w:rPr>
          <w:rFonts w:ascii="Verdana" w:hAnsi="Verdana" w:cs="Axiata Book"/>
          <w:b/>
          <w:bCs/>
          <w:color w:val="8A0000"/>
          <w:sz w:val="20"/>
        </w:rPr>
        <w:t>ourcing</w:t>
      </w:r>
      <w:r w:rsidR="00881BBD">
        <w:rPr>
          <w:rFonts w:ascii="Verdana" w:hAnsi="Verdana" w:cs="Axiata Book"/>
          <w:b/>
          <w:bCs/>
          <w:color w:val="8A0000"/>
          <w:sz w:val="20"/>
        </w:rPr>
        <w:t>.</w:t>
      </w:r>
    </w:p>
    <w:p w14:paraId="3CF6A52D" w14:textId="77777777" w:rsidR="001366C6" w:rsidRPr="00702142" w:rsidRDefault="001366C6" w:rsidP="000B4922">
      <w:pPr>
        <w:pStyle w:val="Contractstyle"/>
        <w:spacing w:before="0"/>
        <w:jc w:val="both"/>
        <w:rPr>
          <w:rStyle w:val="BodyTextChar"/>
          <w:rFonts w:ascii="Verdana" w:hAnsi="Verdana" w:cs="Tahoma"/>
          <w:sz w:val="20"/>
          <w:highlight w:val="yellow"/>
        </w:rPr>
      </w:pPr>
    </w:p>
    <w:p w14:paraId="5D2B8DC1" w14:textId="77777777" w:rsidR="000B4922" w:rsidRPr="0033394C" w:rsidRDefault="000B4922" w:rsidP="001366C6">
      <w:pPr>
        <w:pStyle w:val="Heading2"/>
        <w:spacing w:before="0"/>
        <w:rPr>
          <w:rFonts w:ascii="Verdana" w:hAnsi="Verdana" w:cs="Tahoma"/>
          <w:color w:val="0000FF"/>
          <w:sz w:val="22"/>
        </w:rPr>
      </w:pPr>
      <w:bookmarkStart w:id="5" w:name="_Toc318989079"/>
      <w:r w:rsidRPr="0033394C">
        <w:rPr>
          <w:rFonts w:ascii="Verdana" w:hAnsi="Verdana" w:cs="Tahoma"/>
          <w:color w:val="0000FF"/>
          <w:sz w:val="22"/>
        </w:rPr>
        <w:t xml:space="preserve">Clarifications to the </w:t>
      </w:r>
      <w:bookmarkEnd w:id="5"/>
      <w:r w:rsidRPr="0033394C">
        <w:rPr>
          <w:rFonts w:ascii="Verdana" w:hAnsi="Verdana" w:cs="Tahoma"/>
          <w:color w:val="0000FF"/>
          <w:sz w:val="22"/>
        </w:rPr>
        <w:t>RFQ</w:t>
      </w:r>
    </w:p>
    <w:p w14:paraId="6AEA2038" w14:textId="57106EAB" w:rsidR="000B4922" w:rsidRPr="0033394C" w:rsidRDefault="000B4922" w:rsidP="000B4922">
      <w:pPr>
        <w:pStyle w:val="Heading3"/>
        <w:rPr>
          <w:rFonts w:ascii="Verdana" w:hAnsi="Verdana" w:cs="Tahoma"/>
          <w:b/>
          <w:sz w:val="20"/>
        </w:rPr>
      </w:pPr>
      <w:r w:rsidRPr="0033394C">
        <w:rPr>
          <w:rFonts w:ascii="Verdana" w:hAnsi="Verdana" w:cs="Tahoma"/>
          <w:b/>
          <w:sz w:val="20"/>
        </w:rPr>
        <w:t>Time Schedule for Clarifications:</w:t>
      </w:r>
    </w:p>
    <w:p w14:paraId="32E2EEE5" w14:textId="77777777" w:rsidR="000B4922" w:rsidRPr="0033394C" w:rsidRDefault="000B4922" w:rsidP="000B4922">
      <w:pPr>
        <w:pStyle w:val="MBB-NormalText"/>
        <w:spacing w:before="0" w:after="0"/>
        <w:rPr>
          <w:rFonts w:ascii="Verdana" w:hAnsi="Verdana" w:cs="Tahoma"/>
          <w:b/>
          <w:sz w:val="20"/>
        </w:rPr>
      </w:pPr>
    </w:p>
    <w:tbl>
      <w:tblPr>
        <w:tblW w:w="92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70"/>
      </w:tblGrid>
      <w:tr w:rsidR="00FE3A21" w:rsidRPr="0033394C" w14:paraId="076AB024" w14:textId="77777777" w:rsidTr="00FE3A21">
        <w:trPr>
          <w:trHeight w:val="170"/>
        </w:trPr>
        <w:tc>
          <w:tcPr>
            <w:tcW w:w="9270" w:type="dxa"/>
            <w:vAlign w:val="center"/>
          </w:tcPr>
          <w:p w14:paraId="46F3860E" w14:textId="77777777" w:rsidR="00F63E25" w:rsidRPr="0033394C" w:rsidRDefault="0020421E" w:rsidP="0020421E">
            <w:pPr>
              <w:spacing w:after="0"/>
              <w:jc w:val="center"/>
              <w:rPr>
                <w:rFonts w:ascii="Verdana" w:hAnsi="Verdana"/>
                <w:b/>
              </w:rPr>
            </w:pPr>
            <w:r>
              <w:rPr>
                <w:rFonts w:ascii="Verdana" w:hAnsi="Verdana"/>
                <w:b/>
              </w:rPr>
              <w:t xml:space="preserve">Online BID </w:t>
            </w:r>
            <w:r w:rsidR="00FE3A21" w:rsidRPr="0033394C">
              <w:rPr>
                <w:rFonts w:ascii="Verdana" w:hAnsi="Verdana"/>
                <w:b/>
              </w:rPr>
              <w:t>Clarification</w:t>
            </w:r>
          </w:p>
        </w:tc>
      </w:tr>
      <w:tr w:rsidR="00FE3A21" w:rsidRPr="0033394C" w14:paraId="3F0DC5ED" w14:textId="77777777" w:rsidTr="008512F8">
        <w:trPr>
          <w:trHeight w:val="3725"/>
        </w:trPr>
        <w:tc>
          <w:tcPr>
            <w:tcW w:w="9270" w:type="dxa"/>
          </w:tcPr>
          <w:p w14:paraId="22F3FB85" w14:textId="77777777" w:rsidR="0020421E" w:rsidRPr="0020421E" w:rsidRDefault="0020421E" w:rsidP="0020421E">
            <w:pPr>
              <w:pStyle w:val="Contractstyle"/>
              <w:ind w:left="0"/>
              <w:rPr>
                <w:rFonts w:ascii="Verdana" w:hAnsi="Verdana" w:cs="Tahoma"/>
                <w:b/>
                <w:sz w:val="20"/>
                <w:highlight w:val="yellow"/>
                <w:u w:val="single"/>
                <w:lang w:val="en-GB"/>
              </w:rPr>
            </w:pPr>
            <w:r>
              <w:rPr>
                <w:rFonts w:ascii="Verdana" w:hAnsi="Verdana" w:cs="Tahoma"/>
                <w:b/>
                <w:sz w:val="20"/>
                <w:highlight w:val="yellow"/>
                <w:u w:val="single"/>
                <w:lang w:val="en-GB"/>
              </w:rPr>
              <w:t xml:space="preserve">Technical </w:t>
            </w:r>
            <w:r w:rsidRPr="002944BD">
              <w:rPr>
                <w:rFonts w:ascii="Verdana" w:hAnsi="Verdana" w:cs="Tahoma"/>
                <w:b/>
                <w:sz w:val="20"/>
                <w:highlight w:val="yellow"/>
                <w:u w:val="single"/>
                <w:lang w:val="en-GB"/>
              </w:rPr>
              <w:t>Clarification</w:t>
            </w:r>
          </w:p>
          <w:p w14:paraId="0504D7C4" w14:textId="7DB3E4F8" w:rsidR="00B24623" w:rsidRPr="005B3CFA" w:rsidRDefault="00C9615B" w:rsidP="008512F8">
            <w:pPr>
              <w:pStyle w:val="Contractstyle"/>
              <w:ind w:left="0"/>
              <w:rPr>
                <w:rFonts w:ascii="Verdana" w:hAnsi="Verdana" w:cs="Tahoma"/>
                <w:sz w:val="20"/>
                <w:lang w:val="en-GB"/>
              </w:rPr>
            </w:pPr>
            <w:r w:rsidRPr="005B3CFA">
              <w:rPr>
                <w:rFonts w:ascii="Verdana" w:hAnsi="Verdana" w:cs="Tahoma"/>
                <w:sz w:val="20"/>
                <w:lang w:val="en-GB"/>
              </w:rPr>
              <w:t>W</w:t>
            </w:r>
            <w:r w:rsidR="00FE3A21" w:rsidRPr="005B3CFA">
              <w:rPr>
                <w:rFonts w:ascii="Verdana" w:hAnsi="Verdana" w:cs="Tahoma"/>
                <w:sz w:val="20"/>
                <w:lang w:val="en-GB"/>
              </w:rPr>
              <w:t>rite to:</w:t>
            </w:r>
            <w:r w:rsidR="001A50A1" w:rsidRPr="005B3CFA">
              <w:rPr>
                <w:rFonts w:ascii="Verdana" w:hAnsi="Verdana" w:cs="Tahoma"/>
                <w:sz w:val="20"/>
                <w:lang w:val="en-GB"/>
              </w:rPr>
              <w:t xml:space="preserve"> </w:t>
            </w:r>
            <w:r w:rsidR="00962DBA">
              <w:rPr>
                <w:rFonts w:ascii="Verdana" w:hAnsi="Verdana" w:cs="Tahoma"/>
                <w:sz w:val="20"/>
                <w:lang w:val="en-GB"/>
              </w:rPr>
              <w:t xml:space="preserve">Halima Sadia </w:t>
            </w:r>
            <w:r w:rsidR="009B74D0" w:rsidRPr="009B74D0">
              <w:rPr>
                <w:rFonts w:ascii="Verdana" w:hAnsi="Verdana" w:cs="Tahoma"/>
                <w:sz w:val="20"/>
                <w:lang w:val="en-GB"/>
              </w:rPr>
              <w:t>(</w:t>
            </w:r>
            <w:r w:rsidR="00962DBA">
              <w:t>halima</w:t>
            </w:r>
            <w:r w:rsidR="00EE0885" w:rsidRPr="00EE0885">
              <w:t>.</w:t>
            </w:r>
            <w:r w:rsidR="00962DBA">
              <w:t>sadia</w:t>
            </w:r>
            <w:r w:rsidR="00EE0885" w:rsidRPr="00EE0885">
              <w:t>@robi.com.bd</w:t>
            </w:r>
            <w:r w:rsidR="009B74D0">
              <w:rPr>
                <w:rFonts w:ascii="Verdana" w:hAnsi="Verdana" w:cs="Tahoma"/>
                <w:sz w:val="20"/>
                <w:lang w:val="en-GB"/>
              </w:rPr>
              <w:t xml:space="preserve">) </w:t>
            </w:r>
          </w:p>
          <w:p w14:paraId="25D62164" w14:textId="77777777" w:rsidR="00ED654F" w:rsidRDefault="00FE3A21" w:rsidP="007A2955">
            <w:pPr>
              <w:pStyle w:val="Contractstyle"/>
              <w:ind w:left="0"/>
              <w:jc w:val="both"/>
              <w:rPr>
                <w:rFonts w:ascii="Verdana" w:hAnsi="Verdana" w:cs="Tahoma"/>
                <w:sz w:val="20"/>
                <w:lang w:val="en-GB"/>
              </w:rPr>
            </w:pPr>
            <w:r w:rsidRPr="005B3CFA">
              <w:rPr>
                <w:rFonts w:ascii="Verdana" w:hAnsi="Verdana" w:cs="Tahoma"/>
                <w:sz w:val="20"/>
                <w:lang w:val="en-GB"/>
              </w:rPr>
              <w:t>C</w:t>
            </w:r>
            <w:r w:rsidR="00B24623" w:rsidRPr="005B3CFA">
              <w:rPr>
                <w:rFonts w:ascii="Verdana" w:hAnsi="Verdana" w:cs="Tahoma"/>
                <w:sz w:val="20"/>
                <w:lang w:val="en-GB"/>
              </w:rPr>
              <w:t>opy to</w:t>
            </w:r>
            <w:r w:rsidRPr="005B3CFA">
              <w:rPr>
                <w:rFonts w:ascii="Verdana" w:hAnsi="Verdana" w:cs="Tahoma"/>
                <w:sz w:val="20"/>
                <w:lang w:val="en-GB"/>
              </w:rPr>
              <w:t>:</w:t>
            </w:r>
            <w:r w:rsidR="001A50A1" w:rsidRPr="00F043E3">
              <w:rPr>
                <w:rFonts w:ascii="Verdana" w:hAnsi="Verdana" w:cs="Tahoma"/>
                <w:sz w:val="20"/>
                <w:lang w:val="en-GB"/>
              </w:rPr>
              <w:t xml:space="preserve"> </w:t>
            </w:r>
          </w:p>
          <w:p w14:paraId="308764B6" w14:textId="04968106" w:rsidR="009B74D0" w:rsidRPr="007A13E2" w:rsidRDefault="007A13E2" w:rsidP="007A2955">
            <w:pPr>
              <w:pStyle w:val="Contractstyle"/>
              <w:ind w:left="0"/>
              <w:jc w:val="both"/>
              <w:rPr>
                <w:rFonts w:ascii="Verdana" w:hAnsi="Verdana" w:cs="Tahoma"/>
                <w:sz w:val="20"/>
                <w:lang w:val="en-GB"/>
              </w:rPr>
            </w:pPr>
            <w:r>
              <w:rPr>
                <w:rFonts w:ascii="Verdana" w:hAnsi="Verdana" w:cs="Tahoma"/>
                <w:sz w:val="20"/>
                <w:lang w:val="en-GB"/>
              </w:rPr>
              <w:t xml:space="preserve">            </w:t>
            </w:r>
            <w:r w:rsidR="00E855D8" w:rsidRPr="00E855D8">
              <w:t xml:space="preserve">Shakib Ahmed </w:t>
            </w:r>
            <w:r w:rsidR="00236E20" w:rsidRPr="00236E20">
              <w:t xml:space="preserve">(Email: </w:t>
            </w:r>
            <w:r w:rsidR="008F01EA" w:rsidRPr="008F01EA">
              <w:t>ahmed.shakib@robi.com.bd</w:t>
            </w:r>
            <w:r w:rsidR="00236E20" w:rsidRPr="00236E20">
              <w:t>)</w:t>
            </w:r>
          </w:p>
          <w:p w14:paraId="167AE6F5" w14:textId="77777777" w:rsidR="009B74D0" w:rsidRDefault="009B74D0" w:rsidP="007A2955">
            <w:pPr>
              <w:pStyle w:val="Contractstyle"/>
              <w:ind w:left="0"/>
              <w:jc w:val="both"/>
              <w:rPr>
                <w:rFonts w:ascii="Verdana" w:hAnsi="Verdana" w:cs="Tahoma"/>
                <w:sz w:val="8"/>
                <w:lang w:val="en-GB"/>
              </w:rPr>
            </w:pPr>
          </w:p>
          <w:p w14:paraId="4FF882E3" w14:textId="77777777" w:rsidR="009B74D0" w:rsidRPr="00540274" w:rsidRDefault="009B74D0" w:rsidP="007A2955">
            <w:pPr>
              <w:pStyle w:val="Contractstyle"/>
              <w:ind w:left="0"/>
              <w:jc w:val="both"/>
              <w:rPr>
                <w:rFonts w:ascii="Verdana" w:hAnsi="Verdana" w:cs="Tahoma"/>
                <w:sz w:val="8"/>
                <w:lang w:val="en-GB"/>
              </w:rPr>
            </w:pPr>
          </w:p>
          <w:p w14:paraId="4AC6E592" w14:textId="77777777" w:rsidR="001A50A1" w:rsidRPr="00F043E3" w:rsidRDefault="00FE3A21" w:rsidP="001A50A1">
            <w:pPr>
              <w:pStyle w:val="Contractstyle"/>
              <w:ind w:left="0"/>
              <w:rPr>
                <w:rFonts w:ascii="Verdana" w:hAnsi="Verdana" w:cs="Tahoma"/>
                <w:b/>
                <w:sz w:val="20"/>
                <w:highlight w:val="yellow"/>
                <w:u w:val="single"/>
                <w:lang w:val="en-GB"/>
              </w:rPr>
            </w:pPr>
            <w:r w:rsidRPr="002944BD">
              <w:rPr>
                <w:rFonts w:ascii="Verdana" w:hAnsi="Verdana" w:cs="Tahoma"/>
                <w:b/>
                <w:sz w:val="20"/>
                <w:highlight w:val="yellow"/>
                <w:u w:val="single"/>
                <w:lang w:val="en-GB"/>
              </w:rPr>
              <w:t>Commercial Clarification</w:t>
            </w:r>
          </w:p>
          <w:p w14:paraId="4B61FA44" w14:textId="4B11A8D3" w:rsidR="00FE3A21" w:rsidRPr="005B3CFA" w:rsidRDefault="00C9615B" w:rsidP="00586359">
            <w:pPr>
              <w:pStyle w:val="Contractstyle"/>
              <w:ind w:left="0"/>
              <w:jc w:val="both"/>
              <w:rPr>
                <w:rStyle w:val="Hyperlink"/>
                <w:rFonts w:ascii="Verdana" w:hAnsi="Verdana" w:cs="Tahoma"/>
                <w:color w:val="auto"/>
                <w:sz w:val="20"/>
                <w:u w:val="none"/>
                <w:lang w:val="en-GB"/>
              </w:rPr>
            </w:pPr>
            <w:r w:rsidRPr="005B3CFA">
              <w:rPr>
                <w:rFonts w:ascii="Verdana" w:hAnsi="Verdana" w:cs="Tahoma"/>
                <w:sz w:val="20"/>
                <w:lang w:val="en-GB"/>
              </w:rPr>
              <w:t>W</w:t>
            </w:r>
            <w:r w:rsidR="00FE3A21" w:rsidRPr="005B3CFA">
              <w:rPr>
                <w:rFonts w:ascii="Verdana" w:hAnsi="Verdana" w:cs="Tahoma"/>
                <w:sz w:val="20"/>
                <w:lang w:val="en-GB"/>
              </w:rPr>
              <w:t>rite to:</w:t>
            </w:r>
            <w:r w:rsidR="001A50A1" w:rsidRPr="005B3CFA">
              <w:rPr>
                <w:rFonts w:ascii="Verdana" w:hAnsi="Verdana" w:cs="Tahoma"/>
                <w:sz w:val="20"/>
                <w:lang w:val="en-GB"/>
              </w:rPr>
              <w:t xml:space="preserve"> </w:t>
            </w:r>
            <w:r w:rsidR="006C08E2">
              <w:rPr>
                <w:rFonts w:ascii="Verdana" w:hAnsi="Verdana" w:cs="Tahoma"/>
                <w:sz w:val="20"/>
                <w:lang w:val="en-GB"/>
              </w:rPr>
              <w:t xml:space="preserve">Syed Tausif Azim </w:t>
            </w:r>
            <w:r w:rsidR="00F023CE">
              <w:rPr>
                <w:rFonts w:ascii="Verdana" w:hAnsi="Verdana" w:cs="Tahoma"/>
                <w:sz w:val="20"/>
                <w:lang w:val="en-GB"/>
              </w:rPr>
              <w:t>(</w:t>
            </w:r>
            <w:hyperlink r:id="rId8" w:history="1">
              <w:r w:rsidR="00F023CE" w:rsidRPr="004F4646">
                <w:rPr>
                  <w:rStyle w:val="Hyperlink"/>
                  <w:rFonts w:ascii="Verdana" w:hAnsi="Verdana" w:cs="Tahoma"/>
                  <w:sz w:val="20"/>
                  <w:lang w:val="en-GB"/>
                </w:rPr>
                <w:t>tausif@robi.com.bd</w:t>
              </w:r>
            </w:hyperlink>
            <w:r w:rsidR="00F023CE">
              <w:rPr>
                <w:rFonts w:ascii="Verdana" w:hAnsi="Verdana" w:cs="Tahoma"/>
                <w:sz w:val="20"/>
                <w:lang w:val="en-GB"/>
              </w:rPr>
              <w:t xml:space="preserve">) </w:t>
            </w:r>
          </w:p>
          <w:p w14:paraId="08CACF95" w14:textId="183193C4" w:rsidR="00DC4E14" w:rsidRDefault="00FE3A21" w:rsidP="0096591C">
            <w:pPr>
              <w:pStyle w:val="Contractstyle"/>
              <w:ind w:left="0"/>
              <w:jc w:val="both"/>
              <w:rPr>
                <w:rStyle w:val="Hyperlink"/>
                <w:rFonts w:ascii="Verdana" w:hAnsi="Verdana" w:cs="Tahoma"/>
                <w:sz w:val="20"/>
                <w:lang w:val="en-GB"/>
              </w:rPr>
            </w:pPr>
            <w:r w:rsidRPr="005B3CFA">
              <w:rPr>
                <w:rFonts w:ascii="Verdana" w:hAnsi="Verdana" w:cs="Tahoma"/>
                <w:sz w:val="20"/>
                <w:lang w:val="en-GB"/>
              </w:rPr>
              <w:t>C</w:t>
            </w:r>
            <w:r w:rsidR="00B24623" w:rsidRPr="005B3CFA">
              <w:rPr>
                <w:rFonts w:ascii="Verdana" w:hAnsi="Verdana" w:cs="Tahoma"/>
                <w:sz w:val="20"/>
                <w:lang w:val="en-GB"/>
              </w:rPr>
              <w:t>opy to</w:t>
            </w:r>
            <w:r w:rsidRPr="005B3CFA">
              <w:rPr>
                <w:rFonts w:ascii="Verdana" w:hAnsi="Verdana" w:cs="Tahoma"/>
                <w:sz w:val="20"/>
                <w:lang w:val="en-GB"/>
              </w:rPr>
              <w:t>:</w:t>
            </w:r>
            <w:r w:rsidR="001A50A1" w:rsidRPr="00F043E3">
              <w:rPr>
                <w:rFonts w:ascii="Verdana" w:hAnsi="Verdana" w:cs="Tahoma"/>
                <w:sz w:val="20"/>
                <w:lang w:val="en-GB"/>
              </w:rPr>
              <w:t xml:space="preserve"> </w:t>
            </w:r>
            <w:hyperlink r:id="rId9" w:history="1">
              <w:r w:rsidR="005B5C69" w:rsidRPr="004F4646">
                <w:rPr>
                  <w:rStyle w:val="Hyperlink"/>
                  <w:rFonts w:ascii="Verdana" w:hAnsi="Verdana" w:cs="Tahoma"/>
                  <w:sz w:val="20"/>
                  <w:lang w:val="en-GB"/>
                </w:rPr>
                <w:t>zahid.shams@robi.com.bd</w:t>
              </w:r>
            </w:hyperlink>
          </w:p>
          <w:p w14:paraId="009F9695" w14:textId="0CDA077B" w:rsidR="005B5C69" w:rsidRDefault="00D564DB" w:rsidP="0096591C">
            <w:pPr>
              <w:pStyle w:val="Contractstyle"/>
              <w:ind w:left="0"/>
              <w:jc w:val="both"/>
              <w:rPr>
                <w:rFonts w:ascii="Verdana" w:hAnsi="Verdana" w:cs="Tahoma"/>
                <w:sz w:val="20"/>
                <w:lang w:val="en-GB"/>
              </w:rPr>
            </w:pPr>
            <w:r>
              <w:rPr>
                <w:rFonts w:ascii="Verdana" w:hAnsi="Verdana" w:cs="Tahoma"/>
                <w:sz w:val="20"/>
                <w:lang w:val="en-GB"/>
              </w:rPr>
              <w:t xml:space="preserve"> </w:t>
            </w:r>
            <w:r>
              <w:t xml:space="preserve">              </w:t>
            </w:r>
            <w:hyperlink r:id="rId10" w:history="1">
              <w:r w:rsidRPr="004F4646">
                <w:rPr>
                  <w:rStyle w:val="Hyperlink"/>
                  <w:rFonts w:ascii="Verdana" w:hAnsi="Verdana" w:cs="Tahoma"/>
                  <w:sz w:val="20"/>
                  <w:lang w:val="en-GB"/>
                </w:rPr>
                <w:t>ahmed.parvez@robi.com.bd</w:t>
              </w:r>
            </w:hyperlink>
            <w:r>
              <w:rPr>
                <w:rFonts w:ascii="Verdana" w:hAnsi="Verdana" w:cs="Tahoma"/>
                <w:sz w:val="20"/>
                <w:lang w:val="en-GB"/>
              </w:rPr>
              <w:t xml:space="preserve"> </w:t>
            </w:r>
          </w:p>
          <w:p w14:paraId="678A488A" w14:textId="77777777" w:rsidR="002808AC" w:rsidRPr="002808AC" w:rsidRDefault="002808AC" w:rsidP="0096591C">
            <w:pPr>
              <w:pStyle w:val="Contractstyle"/>
              <w:ind w:left="0"/>
              <w:jc w:val="both"/>
              <w:rPr>
                <w:rFonts w:ascii="Verdana" w:hAnsi="Verdana" w:cs="Tahoma"/>
                <w:sz w:val="8"/>
                <w:lang w:val="en-GB"/>
              </w:rPr>
            </w:pPr>
          </w:p>
        </w:tc>
      </w:tr>
    </w:tbl>
    <w:p w14:paraId="0E6EEF3D" w14:textId="77777777" w:rsidR="000B4922" w:rsidRPr="0033394C" w:rsidRDefault="000B4922" w:rsidP="00AE773D">
      <w:pPr>
        <w:pStyle w:val="Contractstyle"/>
        <w:ind w:left="0"/>
        <w:jc w:val="both"/>
        <w:rPr>
          <w:rFonts w:ascii="Verdana" w:hAnsi="Verdana" w:cs="Tahoma"/>
          <w:sz w:val="12"/>
          <w:lang w:val="en-GB"/>
        </w:rPr>
      </w:pPr>
    </w:p>
    <w:p w14:paraId="50DCBE57" w14:textId="77777777" w:rsidR="000B4922" w:rsidRPr="0033394C" w:rsidRDefault="000B4922" w:rsidP="000B4922">
      <w:pPr>
        <w:pStyle w:val="Heading2"/>
        <w:spacing w:before="0"/>
        <w:rPr>
          <w:rFonts w:ascii="Verdana" w:hAnsi="Verdana" w:cs="Tahoma"/>
          <w:color w:val="0000FF"/>
          <w:sz w:val="22"/>
        </w:rPr>
      </w:pPr>
      <w:bookmarkStart w:id="6" w:name="_Toc318989080"/>
      <w:r w:rsidRPr="0033394C">
        <w:rPr>
          <w:rFonts w:ascii="Verdana" w:hAnsi="Verdana" w:cs="Tahoma"/>
          <w:color w:val="0000FF"/>
          <w:sz w:val="22"/>
        </w:rPr>
        <w:t>Bid Validity</w:t>
      </w:r>
      <w:bookmarkEnd w:id="6"/>
    </w:p>
    <w:p w14:paraId="3F7EFEE0"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The B</w:t>
      </w:r>
      <w:r w:rsidR="005A45E1" w:rsidRPr="0033394C">
        <w:rPr>
          <w:rFonts w:ascii="Verdana" w:hAnsi="Verdana" w:cs="Tahoma"/>
          <w:sz w:val="20"/>
          <w:lang w:val="en-GB"/>
        </w:rPr>
        <w:t xml:space="preserve">id shall be </w:t>
      </w:r>
      <w:r w:rsidR="00E52438">
        <w:rPr>
          <w:rFonts w:ascii="Verdana" w:hAnsi="Verdana" w:cs="Tahoma"/>
          <w:sz w:val="20"/>
          <w:lang w:val="en-GB"/>
        </w:rPr>
        <w:t>valid for One Hundred Twenty (12</w:t>
      </w:r>
      <w:r w:rsidR="005A45E1" w:rsidRPr="0033394C">
        <w:rPr>
          <w:rFonts w:ascii="Verdana" w:hAnsi="Verdana" w:cs="Tahoma"/>
          <w:sz w:val="20"/>
          <w:lang w:val="en-GB"/>
        </w:rPr>
        <w:t>0</w:t>
      </w:r>
      <w:r w:rsidRPr="0033394C">
        <w:rPr>
          <w:rFonts w:ascii="Verdana" w:hAnsi="Verdana" w:cs="Tahoma"/>
          <w:sz w:val="20"/>
          <w:lang w:val="en-GB"/>
        </w:rPr>
        <w:t xml:space="preserve">) calendar days from the Bid closing date.  Bidder may be requested by the Purchaser to extend the Bid validity in written format. Any associated cost shall be borne by the Bidder. </w:t>
      </w:r>
    </w:p>
    <w:p w14:paraId="0604A71A" w14:textId="77777777" w:rsidR="000B4922" w:rsidRPr="0033394C" w:rsidRDefault="000B4922" w:rsidP="000B4922">
      <w:pPr>
        <w:pStyle w:val="Contractstyle"/>
        <w:spacing w:before="0"/>
        <w:jc w:val="both"/>
        <w:rPr>
          <w:rFonts w:ascii="Verdana" w:hAnsi="Verdana" w:cs="Tahoma"/>
          <w:sz w:val="20"/>
          <w:lang w:val="en-GB"/>
        </w:rPr>
      </w:pPr>
    </w:p>
    <w:p w14:paraId="7B8B4E1C" w14:textId="77777777" w:rsidR="000B4922" w:rsidRPr="0033394C" w:rsidRDefault="000B4922" w:rsidP="000B4922">
      <w:pPr>
        <w:pStyle w:val="Tabletext"/>
        <w:keepLines w:val="0"/>
        <w:ind w:left="720"/>
        <w:jc w:val="both"/>
        <w:rPr>
          <w:rFonts w:ascii="Verdana" w:hAnsi="Verdana" w:cs="Tahoma"/>
          <w:sz w:val="10"/>
          <w:lang w:val="en-GB"/>
        </w:rPr>
      </w:pPr>
    </w:p>
    <w:p w14:paraId="2A4074D2" w14:textId="77777777" w:rsidR="000B4922" w:rsidRPr="0033394C" w:rsidRDefault="000B4922" w:rsidP="000B4922">
      <w:pPr>
        <w:pStyle w:val="Heading1"/>
        <w:spacing w:before="0"/>
        <w:rPr>
          <w:rFonts w:ascii="Verdana" w:hAnsi="Verdana" w:cs="Tahoma"/>
          <w:sz w:val="20"/>
        </w:rPr>
      </w:pPr>
      <w:bookmarkStart w:id="7" w:name="_Toc318989082"/>
      <w:r w:rsidRPr="0033394C">
        <w:rPr>
          <w:rFonts w:ascii="Verdana" w:hAnsi="Verdana" w:cs="Tahoma"/>
          <w:caps/>
          <w:color w:val="943634"/>
          <w:sz w:val="24"/>
        </w:rPr>
        <w:t>Required Content and Structure of the Bid</w:t>
      </w:r>
      <w:bookmarkEnd w:id="7"/>
    </w:p>
    <w:p w14:paraId="05CE5E74" w14:textId="77777777" w:rsidR="000B4922" w:rsidRPr="0033394C" w:rsidRDefault="000B4922" w:rsidP="000B4922">
      <w:pPr>
        <w:pStyle w:val="ListParagraph"/>
        <w:spacing w:after="0" w:line="240" w:lineRule="auto"/>
        <w:jc w:val="both"/>
        <w:rPr>
          <w:rFonts w:ascii="Verdana" w:hAnsi="Verdana" w:cs="Tahoma"/>
          <w:b/>
          <w:sz w:val="20"/>
          <w:szCs w:val="20"/>
        </w:rPr>
      </w:pPr>
    </w:p>
    <w:p w14:paraId="590A4A87" w14:textId="77777777" w:rsidR="000B4922" w:rsidRPr="0033394C" w:rsidRDefault="000B4922" w:rsidP="000B4922">
      <w:pPr>
        <w:pStyle w:val="Heading2"/>
        <w:spacing w:before="0"/>
        <w:rPr>
          <w:rFonts w:ascii="Verdana" w:hAnsi="Verdana" w:cs="Tahoma"/>
          <w:lang w:val="en-GB"/>
        </w:rPr>
      </w:pPr>
      <w:bookmarkStart w:id="8" w:name="_Toc253143951"/>
      <w:bookmarkStart w:id="9" w:name="_Toc318989086"/>
      <w:r w:rsidRPr="0033394C">
        <w:rPr>
          <w:rFonts w:ascii="Verdana" w:hAnsi="Verdana" w:cs="Tahoma"/>
          <w:color w:val="0000FF"/>
          <w:sz w:val="22"/>
        </w:rPr>
        <w:t xml:space="preserve">Submission of Quotation to </w:t>
      </w:r>
      <w:bookmarkEnd w:id="8"/>
      <w:r w:rsidRPr="0033394C">
        <w:rPr>
          <w:rFonts w:ascii="Verdana" w:hAnsi="Verdana" w:cs="Tahoma"/>
          <w:color w:val="0000FF"/>
          <w:sz w:val="22"/>
        </w:rPr>
        <w:t>Purchaser</w:t>
      </w:r>
      <w:bookmarkEnd w:id="9"/>
    </w:p>
    <w:p w14:paraId="7AD9F455" w14:textId="77777777" w:rsidR="000B4922" w:rsidRPr="0033394C" w:rsidRDefault="00AE773D" w:rsidP="00586359">
      <w:pPr>
        <w:pStyle w:val="Contractstyle"/>
        <w:spacing w:before="0"/>
        <w:jc w:val="both"/>
        <w:rPr>
          <w:rFonts w:ascii="Verdana" w:hAnsi="Verdana" w:cs="Tahoma"/>
          <w:b/>
          <w:sz w:val="20"/>
        </w:rPr>
      </w:pPr>
      <w:r w:rsidRPr="0033394C">
        <w:rPr>
          <w:rFonts w:ascii="Verdana" w:hAnsi="Verdana" w:cs="Tahoma"/>
          <w:sz w:val="20"/>
        </w:rPr>
        <w:t>P</w:t>
      </w:r>
      <w:r w:rsidR="000B4922" w:rsidRPr="0033394C">
        <w:rPr>
          <w:rFonts w:ascii="Verdana" w:hAnsi="Verdana" w:cs="Tahoma"/>
          <w:sz w:val="20"/>
        </w:rPr>
        <w:t xml:space="preserve">roposal shall be </w:t>
      </w:r>
      <w:r w:rsidRPr="0033394C">
        <w:rPr>
          <w:rFonts w:ascii="Verdana" w:hAnsi="Verdana" w:cs="Tahoma"/>
          <w:sz w:val="20"/>
        </w:rPr>
        <w:t xml:space="preserve">submitted </w:t>
      </w:r>
      <w:r w:rsidR="00FC2115">
        <w:rPr>
          <w:rFonts w:ascii="Verdana" w:hAnsi="Verdana" w:cs="Tahoma"/>
          <w:sz w:val="20"/>
        </w:rPr>
        <w:t xml:space="preserve">through Ariba Sourcing </w:t>
      </w:r>
      <w:r w:rsidR="00586359" w:rsidRPr="0033394C">
        <w:rPr>
          <w:rFonts w:ascii="Verdana" w:hAnsi="Verdana" w:cs="Tahoma"/>
          <w:b/>
          <w:sz w:val="20"/>
        </w:rPr>
        <w:t>(</w:t>
      </w:r>
      <w:r w:rsidR="00FC2115">
        <w:rPr>
          <w:rFonts w:ascii="Verdana" w:hAnsi="Verdana" w:cs="Tahoma"/>
          <w:b/>
          <w:sz w:val="20"/>
        </w:rPr>
        <w:t xml:space="preserve">as per BID structure mentioned in details </w:t>
      </w:r>
      <w:r w:rsidR="00FC2115" w:rsidRPr="00E52438">
        <w:rPr>
          <w:rFonts w:ascii="Verdana" w:hAnsi="Verdana" w:cs="Tahoma"/>
          <w:b/>
          <w:sz w:val="20"/>
        </w:rPr>
        <w:t>section</w:t>
      </w:r>
      <w:r w:rsidR="00586359" w:rsidRPr="00E52438">
        <w:rPr>
          <w:rFonts w:ascii="Verdana" w:hAnsi="Verdana" w:cs="Tahoma"/>
          <w:b/>
          <w:sz w:val="20"/>
          <w:lang w:val="en-GB"/>
        </w:rPr>
        <w:t>)</w:t>
      </w:r>
      <w:r w:rsidRPr="0033394C">
        <w:rPr>
          <w:rFonts w:ascii="Verdana" w:hAnsi="Verdana" w:cs="Tahoma"/>
          <w:sz w:val="20"/>
        </w:rPr>
        <w:t xml:space="preserve"> separately for Technical and Commercial</w:t>
      </w:r>
      <w:r w:rsidRPr="0033394C">
        <w:rPr>
          <w:rFonts w:ascii="Verdana" w:hAnsi="Verdana" w:cs="Tahoma"/>
        </w:rPr>
        <w:t xml:space="preserve"> </w:t>
      </w:r>
    </w:p>
    <w:p w14:paraId="167F522C" w14:textId="77777777" w:rsidR="000B4922" w:rsidRPr="0033394C" w:rsidRDefault="000B4922" w:rsidP="000B4922">
      <w:pPr>
        <w:pStyle w:val="MBB-NormalText"/>
        <w:spacing w:after="0"/>
        <w:rPr>
          <w:rFonts w:ascii="Verdana" w:hAnsi="Verdana" w:cs="Tahoma"/>
          <w:sz w:val="20"/>
        </w:rPr>
      </w:pPr>
    </w:p>
    <w:p w14:paraId="2D802E0A" w14:textId="77777777" w:rsidR="000B4922" w:rsidRPr="0033394C" w:rsidRDefault="000B4922" w:rsidP="00E807B5">
      <w:pPr>
        <w:pStyle w:val="Heading2"/>
        <w:spacing w:before="0"/>
        <w:rPr>
          <w:rFonts w:ascii="Verdana" w:hAnsi="Verdana" w:cs="Tahoma"/>
          <w:sz w:val="20"/>
        </w:rPr>
      </w:pPr>
      <w:bookmarkStart w:id="10" w:name="_Toc253143952"/>
      <w:bookmarkStart w:id="11" w:name="_Toc318989087"/>
      <w:r w:rsidRPr="0033394C">
        <w:rPr>
          <w:rFonts w:ascii="Verdana" w:hAnsi="Verdana" w:cs="Tahoma"/>
          <w:color w:val="0000FF"/>
          <w:sz w:val="22"/>
        </w:rPr>
        <w:t>Requirement to Completeness of Documents</w:t>
      </w:r>
      <w:bookmarkEnd w:id="10"/>
      <w:bookmarkEnd w:id="11"/>
    </w:p>
    <w:p w14:paraId="2972F71F" w14:textId="77777777" w:rsidR="000B4922" w:rsidRPr="0033394C" w:rsidRDefault="000B4922" w:rsidP="000B4922">
      <w:pPr>
        <w:pStyle w:val="MBB-NormalText"/>
        <w:spacing w:before="0" w:after="0"/>
        <w:rPr>
          <w:rFonts w:ascii="Verdana" w:hAnsi="Verdana" w:cs="Tahoma"/>
          <w:sz w:val="20"/>
        </w:rPr>
      </w:pPr>
      <w:r w:rsidRPr="0033394C">
        <w:rPr>
          <w:rFonts w:ascii="Verdana" w:hAnsi="Verdana" w:cs="Tahoma"/>
          <w:sz w:val="20"/>
        </w:rPr>
        <w:t>The Bidder may include any additional information considered necessary for Purchaser’s better understanding on a separate document titled “Additional Information”.</w:t>
      </w:r>
    </w:p>
    <w:p w14:paraId="3A7F30A9" w14:textId="77777777" w:rsidR="000B4922" w:rsidRPr="0033394C" w:rsidRDefault="000B4922" w:rsidP="000B4922">
      <w:pPr>
        <w:pStyle w:val="MBB-NormalText"/>
        <w:spacing w:before="0" w:after="0"/>
        <w:rPr>
          <w:rFonts w:ascii="Verdana" w:hAnsi="Verdana" w:cs="Tahoma"/>
          <w:sz w:val="20"/>
        </w:rPr>
      </w:pPr>
    </w:p>
    <w:p w14:paraId="3C7A996A" w14:textId="77777777" w:rsidR="000B4922" w:rsidRPr="0033394C" w:rsidRDefault="00AE773D" w:rsidP="000B4922">
      <w:pPr>
        <w:pStyle w:val="Heading2"/>
        <w:spacing w:before="0"/>
        <w:rPr>
          <w:rFonts w:ascii="Verdana" w:hAnsi="Verdana" w:cs="Tahoma"/>
          <w:color w:val="0000FF"/>
          <w:sz w:val="22"/>
        </w:rPr>
      </w:pPr>
      <w:bookmarkStart w:id="12" w:name="_Toc318989088"/>
      <w:r w:rsidRPr="0033394C">
        <w:rPr>
          <w:rFonts w:ascii="Verdana" w:hAnsi="Verdana" w:cs="Tahoma"/>
          <w:color w:val="0000FF"/>
          <w:sz w:val="22"/>
        </w:rPr>
        <w:t xml:space="preserve">Technical </w:t>
      </w:r>
      <w:bookmarkEnd w:id="12"/>
      <w:r w:rsidR="000B4922" w:rsidRPr="0033394C">
        <w:rPr>
          <w:rFonts w:ascii="Verdana" w:hAnsi="Verdana" w:cs="Tahoma"/>
          <w:color w:val="0000FF"/>
          <w:sz w:val="22"/>
        </w:rPr>
        <w:t>Proposal</w:t>
      </w:r>
    </w:p>
    <w:p w14:paraId="465C3F10" w14:textId="77777777" w:rsidR="000B4922" w:rsidRPr="0033394C" w:rsidRDefault="000B4922" w:rsidP="00712639">
      <w:pPr>
        <w:pStyle w:val="Contractstyle"/>
        <w:spacing w:before="0"/>
        <w:jc w:val="both"/>
        <w:rPr>
          <w:rFonts w:ascii="Verdana" w:hAnsi="Verdana" w:cs="Tahoma"/>
          <w:sz w:val="20"/>
          <w:lang w:val="en-GB"/>
        </w:rPr>
      </w:pPr>
      <w:r w:rsidRPr="0033394C">
        <w:rPr>
          <w:rFonts w:ascii="Verdana" w:hAnsi="Verdana" w:cs="Tahoma"/>
          <w:sz w:val="20"/>
          <w:lang w:val="en-GB"/>
        </w:rPr>
        <w:t>Technical Proposal shall contain of (included not limited to) the followings</w:t>
      </w:r>
      <w:r w:rsidR="00B0459D" w:rsidRPr="0033394C">
        <w:rPr>
          <w:rFonts w:ascii="Verdana" w:hAnsi="Verdana" w:cs="Tahoma"/>
          <w:sz w:val="20"/>
          <w:lang w:val="en-GB"/>
        </w:rPr>
        <w:t xml:space="preserve"> (please do not change formation of any given format)</w:t>
      </w:r>
      <w:r w:rsidRPr="0033394C">
        <w:rPr>
          <w:rFonts w:ascii="Verdana" w:hAnsi="Verdana" w:cs="Tahoma"/>
          <w:sz w:val="20"/>
          <w:lang w:val="en-GB"/>
        </w:rPr>
        <w:t xml:space="preserve">: </w:t>
      </w:r>
    </w:p>
    <w:p w14:paraId="5BEC348F" w14:textId="77777777" w:rsidR="00166825" w:rsidRPr="0033394C" w:rsidRDefault="00166825" w:rsidP="00712639">
      <w:pPr>
        <w:pStyle w:val="Contractstyle"/>
        <w:spacing w:before="0"/>
        <w:jc w:val="both"/>
        <w:rPr>
          <w:rFonts w:ascii="Verdana" w:hAnsi="Verdana" w:cs="Tahoma"/>
          <w:sz w:val="20"/>
          <w:lang w:val="en-GB"/>
        </w:rPr>
      </w:pPr>
    </w:p>
    <w:p w14:paraId="387005D7" w14:textId="77777777" w:rsidR="007C6828" w:rsidRPr="00831BF1" w:rsidRDefault="007C6828" w:rsidP="007C6828">
      <w:pPr>
        <w:pStyle w:val="Contractstyle"/>
        <w:numPr>
          <w:ilvl w:val="0"/>
          <w:numId w:val="32"/>
        </w:numPr>
        <w:rPr>
          <w:rFonts w:ascii="Axiata Book" w:hAnsi="Axiata Book" w:cs="Axiata Book"/>
          <w:sz w:val="22"/>
          <w:szCs w:val="22"/>
          <w:lang w:val="en-US"/>
        </w:rPr>
      </w:pPr>
      <w:r w:rsidRPr="00831BF1">
        <w:rPr>
          <w:rFonts w:ascii="Axiata Book" w:hAnsi="Axiata Book" w:cs="Axiata Book"/>
          <w:sz w:val="22"/>
          <w:szCs w:val="22"/>
          <w:lang w:val="en-US"/>
        </w:rPr>
        <w:t>Treatment note presentation</w:t>
      </w:r>
      <w:r>
        <w:rPr>
          <w:rFonts w:ascii="Axiata Book" w:hAnsi="Axiata Book" w:cs="Axiata Book"/>
          <w:sz w:val="22"/>
          <w:szCs w:val="22"/>
          <w:lang w:val="en-US"/>
        </w:rPr>
        <w:t xml:space="preserve"> pdf</w:t>
      </w:r>
    </w:p>
    <w:p w14:paraId="3C9CD1B6" w14:textId="77777777" w:rsidR="007C6828" w:rsidRPr="00831BF1" w:rsidRDefault="007C6828" w:rsidP="007C6828">
      <w:pPr>
        <w:pStyle w:val="Contractstyle"/>
        <w:numPr>
          <w:ilvl w:val="0"/>
          <w:numId w:val="32"/>
        </w:numPr>
        <w:rPr>
          <w:rFonts w:ascii="Axiata Book" w:hAnsi="Axiata Book" w:cs="Axiata Book"/>
          <w:sz w:val="22"/>
          <w:szCs w:val="22"/>
          <w:lang w:val="en-US"/>
        </w:rPr>
      </w:pPr>
      <w:r w:rsidRPr="00831BF1">
        <w:rPr>
          <w:rFonts w:ascii="Axiata Book" w:hAnsi="Axiata Book" w:cs="Axiata Book"/>
          <w:sz w:val="22"/>
          <w:szCs w:val="22"/>
          <w:lang w:val="en-US"/>
        </w:rPr>
        <w:t>Detailed timeline</w:t>
      </w:r>
    </w:p>
    <w:p w14:paraId="67260D54" w14:textId="77777777" w:rsidR="007C6828" w:rsidRPr="00831BF1" w:rsidRDefault="007C6828" w:rsidP="007C6828">
      <w:pPr>
        <w:pStyle w:val="Contractstyle"/>
        <w:numPr>
          <w:ilvl w:val="0"/>
          <w:numId w:val="32"/>
        </w:numPr>
        <w:rPr>
          <w:rFonts w:ascii="Axiata Book" w:hAnsi="Axiata Book" w:cs="Axiata Book"/>
          <w:sz w:val="22"/>
          <w:szCs w:val="22"/>
          <w:lang w:val="en-US"/>
        </w:rPr>
      </w:pPr>
      <w:r w:rsidRPr="00831BF1">
        <w:rPr>
          <w:rFonts w:ascii="Axiata Book" w:hAnsi="Axiata Book" w:cs="Axiata Book"/>
          <w:sz w:val="22"/>
          <w:szCs w:val="22"/>
          <w:lang w:val="en-US"/>
        </w:rPr>
        <w:t xml:space="preserve">Technical &amp; Resource strength </w:t>
      </w:r>
    </w:p>
    <w:p w14:paraId="39DA4408" w14:textId="77777777" w:rsidR="007C6828" w:rsidRPr="00831BF1" w:rsidRDefault="007C6828" w:rsidP="007C6828">
      <w:pPr>
        <w:pStyle w:val="Contractstyle"/>
        <w:numPr>
          <w:ilvl w:val="0"/>
          <w:numId w:val="32"/>
        </w:numPr>
        <w:rPr>
          <w:rFonts w:ascii="Axiata Book" w:hAnsi="Axiata Book" w:cs="Axiata Book"/>
          <w:sz w:val="22"/>
          <w:szCs w:val="22"/>
          <w:lang w:val="en-US"/>
        </w:rPr>
      </w:pPr>
      <w:r w:rsidRPr="00831BF1">
        <w:rPr>
          <w:rFonts w:ascii="Axiata Book" w:hAnsi="Axiata Book" w:cs="Axiata Book"/>
          <w:sz w:val="22"/>
          <w:szCs w:val="22"/>
          <w:lang w:val="en-US"/>
        </w:rPr>
        <w:t xml:space="preserve">Camera that is considering </w:t>
      </w:r>
    </w:p>
    <w:p w14:paraId="0570ABB2" w14:textId="77777777" w:rsidR="007C6828" w:rsidRPr="00831BF1" w:rsidRDefault="007C6828" w:rsidP="007C6828">
      <w:pPr>
        <w:pStyle w:val="Contractstyle"/>
        <w:numPr>
          <w:ilvl w:val="0"/>
          <w:numId w:val="32"/>
        </w:numPr>
        <w:rPr>
          <w:rFonts w:ascii="Axiata Book" w:hAnsi="Axiata Book" w:cs="Axiata Book"/>
          <w:sz w:val="22"/>
          <w:szCs w:val="22"/>
          <w:lang w:val="en-US"/>
        </w:rPr>
      </w:pPr>
      <w:r w:rsidRPr="00831BF1">
        <w:rPr>
          <w:rFonts w:ascii="Axiata Book" w:hAnsi="Axiata Book" w:cs="Axiata Book"/>
          <w:sz w:val="22"/>
          <w:szCs w:val="22"/>
          <w:lang w:val="en-US"/>
        </w:rPr>
        <w:t>post production</w:t>
      </w:r>
    </w:p>
    <w:p w14:paraId="4E777566" w14:textId="77777777" w:rsidR="007C6828" w:rsidRPr="00831BF1" w:rsidRDefault="007C6828" w:rsidP="007C6828">
      <w:pPr>
        <w:pStyle w:val="Contractstyle"/>
        <w:numPr>
          <w:ilvl w:val="0"/>
          <w:numId w:val="32"/>
        </w:numPr>
        <w:rPr>
          <w:rFonts w:ascii="Axiata Book" w:hAnsi="Axiata Book" w:cs="Axiata Book"/>
          <w:sz w:val="22"/>
          <w:szCs w:val="22"/>
          <w:lang w:val="en-US"/>
        </w:rPr>
      </w:pPr>
      <w:r w:rsidRPr="00831BF1">
        <w:rPr>
          <w:rFonts w:ascii="Axiata Book" w:hAnsi="Axiata Book" w:cs="Axiata Book"/>
          <w:sz w:val="22"/>
          <w:szCs w:val="22"/>
          <w:lang w:val="en-US"/>
        </w:rPr>
        <w:t>offline</w:t>
      </w:r>
    </w:p>
    <w:p w14:paraId="57DFAA90" w14:textId="77777777" w:rsidR="007C6828" w:rsidRPr="00831BF1" w:rsidRDefault="007C6828" w:rsidP="007C6828">
      <w:pPr>
        <w:pStyle w:val="Contractstyle"/>
        <w:numPr>
          <w:ilvl w:val="0"/>
          <w:numId w:val="32"/>
        </w:numPr>
        <w:rPr>
          <w:rFonts w:ascii="Axiata Book" w:hAnsi="Axiata Book" w:cs="Axiata Book"/>
          <w:sz w:val="22"/>
          <w:szCs w:val="22"/>
          <w:lang w:val="en-US"/>
        </w:rPr>
      </w:pPr>
      <w:r w:rsidRPr="00831BF1">
        <w:rPr>
          <w:rFonts w:ascii="Axiata Book" w:hAnsi="Axiata Book" w:cs="Axiata Book"/>
          <w:sz w:val="22"/>
          <w:szCs w:val="22"/>
          <w:lang w:val="en-US"/>
        </w:rPr>
        <w:t>music</w:t>
      </w:r>
    </w:p>
    <w:p w14:paraId="3A9F2E5B" w14:textId="77777777" w:rsidR="007C6828" w:rsidRPr="00831BF1" w:rsidRDefault="007C6828" w:rsidP="007C6828">
      <w:pPr>
        <w:pStyle w:val="Contractstyle"/>
        <w:numPr>
          <w:ilvl w:val="0"/>
          <w:numId w:val="32"/>
        </w:numPr>
        <w:rPr>
          <w:rFonts w:ascii="Axiata Book" w:hAnsi="Axiata Book" w:cs="Axiata Book"/>
          <w:sz w:val="22"/>
          <w:szCs w:val="22"/>
          <w:lang w:val="en-US"/>
        </w:rPr>
      </w:pPr>
      <w:r w:rsidRPr="00831BF1">
        <w:rPr>
          <w:rFonts w:ascii="Axiata Book" w:hAnsi="Axiata Book" w:cs="Axiata Book"/>
          <w:sz w:val="22"/>
          <w:szCs w:val="22"/>
          <w:lang w:val="en-US"/>
        </w:rPr>
        <w:t>art direction</w:t>
      </w:r>
    </w:p>
    <w:p w14:paraId="07C21CF3" w14:textId="77777777" w:rsidR="007C6828" w:rsidRPr="00831BF1" w:rsidRDefault="007C6828" w:rsidP="007C6828">
      <w:pPr>
        <w:pStyle w:val="Contractstyle"/>
        <w:numPr>
          <w:ilvl w:val="0"/>
          <w:numId w:val="32"/>
        </w:numPr>
        <w:rPr>
          <w:rFonts w:ascii="Axiata Book" w:hAnsi="Axiata Book" w:cs="Axiata Book"/>
          <w:sz w:val="22"/>
          <w:szCs w:val="22"/>
          <w:lang w:val="en-US"/>
        </w:rPr>
      </w:pPr>
      <w:r w:rsidRPr="00831BF1">
        <w:rPr>
          <w:rFonts w:ascii="Axiata Book" w:hAnsi="Axiata Book" w:cs="Axiata Book"/>
          <w:sz w:val="22"/>
          <w:szCs w:val="22"/>
          <w:lang w:val="en-US"/>
        </w:rPr>
        <w:t>DOP</w:t>
      </w:r>
    </w:p>
    <w:p w14:paraId="3CDD391F" w14:textId="77777777" w:rsidR="007C6828" w:rsidRPr="00831BF1" w:rsidRDefault="007C6828" w:rsidP="007C6828">
      <w:pPr>
        <w:pStyle w:val="Contractstyle"/>
        <w:numPr>
          <w:ilvl w:val="0"/>
          <w:numId w:val="32"/>
        </w:numPr>
        <w:rPr>
          <w:rFonts w:ascii="Axiata Book" w:hAnsi="Axiata Book" w:cs="Axiata Book"/>
          <w:sz w:val="22"/>
          <w:szCs w:val="22"/>
          <w:lang w:val="en-US"/>
        </w:rPr>
      </w:pPr>
      <w:r w:rsidRPr="00831BF1">
        <w:rPr>
          <w:rFonts w:ascii="Axiata Book" w:hAnsi="Axiata Book" w:cs="Axiata Book"/>
          <w:sz w:val="22"/>
          <w:szCs w:val="22"/>
          <w:lang w:val="en-US"/>
        </w:rPr>
        <w:t>Sound design</w:t>
      </w:r>
    </w:p>
    <w:p w14:paraId="0DE51F80" w14:textId="77777777" w:rsidR="007C6828" w:rsidRPr="00831BF1" w:rsidRDefault="007C6828" w:rsidP="007C6828">
      <w:pPr>
        <w:pStyle w:val="Contractstyle"/>
        <w:numPr>
          <w:ilvl w:val="0"/>
          <w:numId w:val="32"/>
        </w:numPr>
        <w:rPr>
          <w:rFonts w:ascii="Axiata Book" w:hAnsi="Axiata Book" w:cs="Axiata Book"/>
          <w:sz w:val="22"/>
          <w:szCs w:val="22"/>
          <w:lang w:val="en-US"/>
        </w:rPr>
      </w:pPr>
      <w:r w:rsidRPr="00831BF1">
        <w:rPr>
          <w:rFonts w:ascii="Axiata Book" w:hAnsi="Axiata Book" w:cs="Axiata Book"/>
          <w:sz w:val="22"/>
          <w:szCs w:val="22"/>
          <w:lang w:val="en-US"/>
        </w:rPr>
        <w:t>shoot</w:t>
      </w:r>
    </w:p>
    <w:p w14:paraId="29F61EAF" w14:textId="77777777" w:rsidR="007C6828" w:rsidRPr="00831BF1" w:rsidRDefault="007C6828" w:rsidP="007C6828">
      <w:pPr>
        <w:pStyle w:val="Contractstyle"/>
        <w:numPr>
          <w:ilvl w:val="0"/>
          <w:numId w:val="32"/>
        </w:numPr>
        <w:rPr>
          <w:rFonts w:ascii="Axiata Book" w:hAnsi="Axiata Book" w:cs="Axiata Book"/>
          <w:sz w:val="22"/>
          <w:szCs w:val="22"/>
          <w:lang w:val="en-US"/>
        </w:rPr>
      </w:pPr>
      <w:r w:rsidRPr="00831BF1">
        <w:rPr>
          <w:rFonts w:ascii="Axiata Book" w:hAnsi="Axiata Book" w:cs="Axiata Book"/>
          <w:sz w:val="22"/>
          <w:szCs w:val="22"/>
          <w:lang w:val="en-US"/>
        </w:rPr>
        <w:t>PPM</w:t>
      </w:r>
    </w:p>
    <w:p w14:paraId="6203E75B" w14:textId="77777777" w:rsidR="007C6828" w:rsidRDefault="007C6828" w:rsidP="007C6828">
      <w:pPr>
        <w:pStyle w:val="Contractstyle"/>
        <w:numPr>
          <w:ilvl w:val="0"/>
          <w:numId w:val="32"/>
        </w:numPr>
        <w:spacing w:before="0"/>
        <w:rPr>
          <w:rFonts w:ascii="Axiata Book" w:hAnsi="Axiata Book" w:cs="Axiata Book"/>
          <w:sz w:val="22"/>
          <w:szCs w:val="22"/>
          <w:lang w:val="en-US"/>
        </w:rPr>
      </w:pPr>
      <w:r w:rsidRPr="00831BF1">
        <w:rPr>
          <w:rFonts w:ascii="Axiata Book" w:hAnsi="Axiata Book" w:cs="Axiata Book"/>
          <w:sz w:val="22"/>
          <w:szCs w:val="22"/>
          <w:lang w:val="en-US"/>
        </w:rPr>
        <w:t>Presentation</w:t>
      </w:r>
    </w:p>
    <w:p w14:paraId="16D1A3A2" w14:textId="77777777" w:rsidR="00831BF1" w:rsidRPr="0033394C" w:rsidRDefault="00831BF1" w:rsidP="00831BF1">
      <w:pPr>
        <w:pStyle w:val="Contractstyle"/>
        <w:spacing w:before="0"/>
        <w:ind w:left="1440"/>
        <w:rPr>
          <w:rFonts w:ascii="Verdana" w:hAnsi="Verdana" w:cs="Tahoma"/>
          <w:sz w:val="20"/>
          <w:lang w:val="en-GB"/>
        </w:rPr>
      </w:pPr>
    </w:p>
    <w:p w14:paraId="7F2C7F77" w14:textId="77777777" w:rsidR="00712639" w:rsidRPr="0033394C" w:rsidRDefault="00712639" w:rsidP="00712639">
      <w:pPr>
        <w:pStyle w:val="Heading2"/>
        <w:spacing w:before="0"/>
        <w:rPr>
          <w:rFonts w:ascii="Verdana" w:hAnsi="Verdana" w:cs="Tahoma"/>
          <w:color w:val="0000FF"/>
          <w:sz w:val="22"/>
        </w:rPr>
      </w:pPr>
      <w:r w:rsidRPr="0033394C">
        <w:rPr>
          <w:rFonts w:ascii="Verdana" w:hAnsi="Verdana" w:cs="Tahoma"/>
          <w:color w:val="0000FF"/>
          <w:sz w:val="22"/>
        </w:rPr>
        <w:t>Commercial Proposal</w:t>
      </w:r>
    </w:p>
    <w:p w14:paraId="6922FEB9" w14:textId="77777777" w:rsidR="00712639" w:rsidRDefault="009A2920" w:rsidP="00712639">
      <w:pPr>
        <w:pStyle w:val="Heading3"/>
        <w:numPr>
          <w:ilvl w:val="0"/>
          <w:numId w:val="0"/>
        </w:numPr>
        <w:spacing w:before="0"/>
        <w:ind w:left="720"/>
        <w:rPr>
          <w:rFonts w:ascii="Verdana" w:hAnsi="Verdana" w:cs="Tahoma"/>
          <w:sz w:val="20"/>
          <w:lang w:val="en-GB"/>
        </w:rPr>
      </w:pPr>
      <w:r w:rsidRPr="0033394C">
        <w:rPr>
          <w:rFonts w:ascii="Verdana" w:hAnsi="Verdana" w:cs="Tahoma"/>
          <w:sz w:val="20"/>
          <w:lang w:val="en-GB"/>
        </w:rPr>
        <w:t>Commercial</w:t>
      </w:r>
      <w:r w:rsidR="00712639" w:rsidRPr="0033394C">
        <w:rPr>
          <w:rFonts w:ascii="Verdana" w:hAnsi="Verdana" w:cs="Tahoma"/>
          <w:sz w:val="20"/>
          <w:lang w:val="en-GB"/>
        </w:rPr>
        <w:t xml:space="preserve"> Proposal shall contain of (included not limited to) the followings</w:t>
      </w:r>
      <w:r w:rsidR="00B0459D" w:rsidRPr="0033394C">
        <w:rPr>
          <w:rFonts w:ascii="Verdana" w:hAnsi="Verdana" w:cs="Tahoma"/>
          <w:sz w:val="20"/>
          <w:lang w:val="en-GB"/>
        </w:rPr>
        <w:t xml:space="preserve"> (please do not change formation of any given format)</w:t>
      </w:r>
      <w:r w:rsidR="00712639" w:rsidRPr="0033394C">
        <w:rPr>
          <w:rFonts w:ascii="Verdana" w:hAnsi="Verdana" w:cs="Tahoma"/>
          <w:sz w:val="20"/>
          <w:lang w:val="en-GB"/>
        </w:rPr>
        <w:t>:</w:t>
      </w:r>
    </w:p>
    <w:p w14:paraId="7E930134" w14:textId="77777777" w:rsidR="003F3A7C" w:rsidRPr="00C04D04" w:rsidRDefault="003F3A7C" w:rsidP="003F3A7C">
      <w:pPr>
        <w:pStyle w:val="Contractstyle"/>
        <w:ind w:left="0"/>
        <w:rPr>
          <w:sz w:val="10"/>
          <w:lang w:val="en-GB"/>
        </w:rPr>
      </w:pPr>
    </w:p>
    <w:p w14:paraId="553C6287" w14:textId="29E40641" w:rsidR="000B3537" w:rsidRPr="00C15E65" w:rsidRDefault="000B3537" w:rsidP="00C15E65">
      <w:pPr>
        <w:pStyle w:val="Contractstyle"/>
        <w:numPr>
          <w:ilvl w:val="0"/>
          <w:numId w:val="32"/>
        </w:numPr>
        <w:rPr>
          <w:rFonts w:ascii="Axiata Book" w:hAnsi="Axiata Book" w:cs="Axiata Book"/>
          <w:sz w:val="22"/>
          <w:szCs w:val="22"/>
          <w:lang w:val="en-US"/>
        </w:rPr>
      </w:pPr>
      <w:r w:rsidRPr="00C15E65">
        <w:rPr>
          <w:rFonts w:ascii="Axiata Book" w:hAnsi="Axiata Book" w:cs="Axiata Book"/>
          <w:sz w:val="22"/>
          <w:szCs w:val="22"/>
          <w:lang w:val="en-US"/>
        </w:rPr>
        <w:t>Commercial submission on “Production Commercial Templets”</w:t>
      </w:r>
      <w:r w:rsidR="00752477" w:rsidRPr="00C15E65">
        <w:rPr>
          <w:rFonts w:ascii="Axiata Book" w:hAnsi="Axiata Book" w:cs="Axiata Book"/>
          <w:sz w:val="22"/>
          <w:szCs w:val="22"/>
          <w:lang w:val="en-US"/>
        </w:rPr>
        <w:t xml:space="preserve"> format</w:t>
      </w:r>
    </w:p>
    <w:p w14:paraId="2AFA6098" w14:textId="6A142804" w:rsidR="005D68DA" w:rsidRPr="00C15E65" w:rsidRDefault="00D70A29" w:rsidP="00C15E65">
      <w:pPr>
        <w:pStyle w:val="Contractstyle"/>
        <w:numPr>
          <w:ilvl w:val="0"/>
          <w:numId w:val="32"/>
        </w:numPr>
        <w:rPr>
          <w:rFonts w:ascii="Axiata Book" w:hAnsi="Axiata Book" w:cs="Axiata Book"/>
          <w:sz w:val="22"/>
          <w:szCs w:val="22"/>
          <w:lang w:val="en-US"/>
        </w:rPr>
      </w:pPr>
      <w:r w:rsidRPr="00C15E65">
        <w:rPr>
          <w:rFonts w:ascii="Axiata Book" w:hAnsi="Axiata Book" w:cs="Axiata Book"/>
          <w:sz w:val="22"/>
          <w:szCs w:val="22"/>
          <w:lang w:val="en-US"/>
        </w:rPr>
        <w:t>Detailed Cost Breakdown</w:t>
      </w:r>
    </w:p>
    <w:p w14:paraId="69483361" w14:textId="77777777" w:rsidR="00D70A29" w:rsidRPr="00C15E65" w:rsidRDefault="00D70A29" w:rsidP="00C15E65">
      <w:pPr>
        <w:pStyle w:val="Contractstyle"/>
        <w:numPr>
          <w:ilvl w:val="0"/>
          <w:numId w:val="32"/>
        </w:numPr>
        <w:rPr>
          <w:rFonts w:ascii="Axiata Book" w:hAnsi="Axiata Book" w:cs="Axiata Book"/>
          <w:sz w:val="22"/>
          <w:szCs w:val="22"/>
          <w:lang w:val="en-US"/>
        </w:rPr>
      </w:pPr>
      <w:r w:rsidRPr="00C15E65">
        <w:rPr>
          <w:rFonts w:ascii="Axiata Book" w:hAnsi="Axiata Book" w:cs="Axiata Book"/>
          <w:sz w:val="22"/>
          <w:szCs w:val="22"/>
          <w:lang w:val="en-US"/>
        </w:rPr>
        <w:t>ABAC</w:t>
      </w:r>
    </w:p>
    <w:p w14:paraId="0B59186E" w14:textId="65EB984B" w:rsidR="00D70A29" w:rsidRPr="00C15E65" w:rsidRDefault="00D70A29" w:rsidP="00C15E65">
      <w:pPr>
        <w:pStyle w:val="Contractstyle"/>
        <w:numPr>
          <w:ilvl w:val="0"/>
          <w:numId w:val="32"/>
        </w:numPr>
        <w:rPr>
          <w:rFonts w:ascii="Axiata Book" w:hAnsi="Axiata Book" w:cs="Axiata Book"/>
          <w:sz w:val="22"/>
          <w:szCs w:val="22"/>
          <w:lang w:val="en-US"/>
        </w:rPr>
      </w:pPr>
      <w:r w:rsidRPr="00C15E65">
        <w:rPr>
          <w:rFonts w:ascii="Axiata Book" w:hAnsi="Axiata Book" w:cs="Axiata Book"/>
          <w:sz w:val="22"/>
          <w:szCs w:val="22"/>
          <w:lang w:val="en-US"/>
        </w:rPr>
        <w:t>SCOC</w:t>
      </w:r>
    </w:p>
    <w:p w14:paraId="740AE629" w14:textId="77777777" w:rsidR="00D70A29" w:rsidRPr="00C15E65" w:rsidRDefault="00D70A29" w:rsidP="00C15E65">
      <w:pPr>
        <w:pStyle w:val="Contractstyle"/>
        <w:numPr>
          <w:ilvl w:val="0"/>
          <w:numId w:val="32"/>
        </w:numPr>
        <w:rPr>
          <w:rFonts w:ascii="Axiata Book" w:hAnsi="Axiata Book" w:cs="Axiata Book"/>
          <w:sz w:val="22"/>
          <w:szCs w:val="22"/>
          <w:lang w:val="en-US"/>
        </w:rPr>
      </w:pPr>
      <w:r w:rsidRPr="00C15E65">
        <w:rPr>
          <w:rFonts w:ascii="Axiata Book" w:hAnsi="Axiata Book" w:cs="Axiata Book"/>
          <w:sz w:val="22"/>
          <w:szCs w:val="22"/>
          <w:lang w:val="en-US"/>
        </w:rPr>
        <w:t>Supplier Information Form</w:t>
      </w:r>
    </w:p>
    <w:p w14:paraId="612CA78E" w14:textId="77777777" w:rsidR="00D70A29" w:rsidRPr="00C15E65" w:rsidRDefault="00D70A29" w:rsidP="00C15E65">
      <w:pPr>
        <w:pStyle w:val="Contractstyle"/>
        <w:numPr>
          <w:ilvl w:val="0"/>
          <w:numId w:val="32"/>
        </w:numPr>
        <w:rPr>
          <w:rFonts w:ascii="Axiata Book" w:hAnsi="Axiata Book" w:cs="Axiata Book"/>
          <w:sz w:val="22"/>
          <w:szCs w:val="22"/>
          <w:lang w:val="en-US"/>
        </w:rPr>
      </w:pPr>
      <w:r w:rsidRPr="00C15E65">
        <w:rPr>
          <w:rFonts w:ascii="Axiata Book" w:hAnsi="Axiata Book" w:cs="Axiata Book"/>
          <w:sz w:val="22"/>
          <w:szCs w:val="22"/>
          <w:lang w:val="en-US"/>
        </w:rPr>
        <w:t>COI</w:t>
      </w:r>
    </w:p>
    <w:p w14:paraId="504ACF02" w14:textId="1DB06A69" w:rsidR="00495C5D" w:rsidRPr="00C15E65" w:rsidRDefault="00495C5D" w:rsidP="00C15E65">
      <w:pPr>
        <w:pStyle w:val="Contractstyle"/>
        <w:numPr>
          <w:ilvl w:val="0"/>
          <w:numId w:val="32"/>
        </w:numPr>
        <w:rPr>
          <w:rFonts w:ascii="Axiata Book" w:hAnsi="Axiata Book" w:cs="Axiata Book"/>
          <w:sz w:val="22"/>
          <w:szCs w:val="22"/>
          <w:lang w:val="en-US"/>
        </w:rPr>
      </w:pPr>
      <w:r w:rsidRPr="00C15E65">
        <w:rPr>
          <w:rFonts w:ascii="Axiata Book" w:hAnsi="Axiata Book" w:cs="Axiata Book"/>
          <w:sz w:val="22"/>
          <w:szCs w:val="22"/>
          <w:lang w:val="en-US"/>
        </w:rPr>
        <w:t>SDF</w:t>
      </w:r>
    </w:p>
    <w:p w14:paraId="0924EBC0" w14:textId="405CF799" w:rsidR="00D70A29" w:rsidRPr="00C15E65" w:rsidRDefault="00D70A29" w:rsidP="00C15E65">
      <w:pPr>
        <w:pStyle w:val="Contractstyle"/>
        <w:numPr>
          <w:ilvl w:val="0"/>
          <w:numId w:val="32"/>
        </w:numPr>
        <w:rPr>
          <w:rFonts w:ascii="Axiata Book" w:hAnsi="Axiata Book" w:cs="Axiata Book"/>
          <w:sz w:val="22"/>
          <w:szCs w:val="22"/>
          <w:lang w:val="en-US"/>
        </w:rPr>
      </w:pPr>
      <w:r w:rsidRPr="00C15E65">
        <w:rPr>
          <w:rFonts w:ascii="Axiata Book" w:hAnsi="Axiata Book" w:cs="Axiata Book"/>
          <w:sz w:val="22"/>
          <w:szCs w:val="22"/>
          <w:lang w:val="en-US"/>
        </w:rPr>
        <w:t>Ot</w:t>
      </w:r>
      <w:r w:rsidR="00DB184B">
        <w:rPr>
          <w:rFonts w:ascii="Axiata Book" w:hAnsi="Axiata Book" w:cs="Axiata Book"/>
          <w:sz w:val="22"/>
          <w:szCs w:val="22"/>
          <w:lang w:val="en-US"/>
        </w:rPr>
        <w:t xml:space="preserve">her legal documents as </w:t>
      </w:r>
      <w:r w:rsidR="00483ACE">
        <w:rPr>
          <w:rFonts w:ascii="Axiata Book" w:hAnsi="Axiata Book" w:cs="Axiata Book"/>
          <w:sz w:val="22"/>
          <w:szCs w:val="22"/>
          <w:lang w:val="en-US"/>
        </w:rPr>
        <w:t>per Sourcing platform</w:t>
      </w:r>
    </w:p>
    <w:p w14:paraId="11906B60" w14:textId="77777777" w:rsidR="000B4922" w:rsidRPr="0033394C" w:rsidRDefault="000B4922" w:rsidP="00C04D04">
      <w:pPr>
        <w:pStyle w:val="Contractstyle"/>
        <w:spacing w:before="0"/>
        <w:jc w:val="both"/>
        <w:rPr>
          <w:rFonts w:ascii="Verdana" w:hAnsi="Verdana" w:cs="Tahoma"/>
          <w:sz w:val="20"/>
          <w:lang w:val="en-GB"/>
        </w:rPr>
      </w:pPr>
    </w:p>
    <w:p w14:paraId="6C73FBF1" w14:textId="77777777" w:rsidR="000B4922" w:rsidRPr="0033394C" w:rsidRDefault="000B4922" w:rsidP="000B4922">
      <w:pPr>
        <w:pStyle w:val="Contractstyle"/>
        <w:spacing w:before="0"/>
        <w:jc w:val="both"/>
        <w:rPr>
          <w:rFonts w:ascii="Verdana" w:hAnsi="Verdana" w:cs="Tahoma"/>
          <w:sz w:val="12"/>
          <w:lang w:val="en-GB"/>
        </w:rPr>
      </w:pPr>
    </w:p>
    <w:p w14:paraId="389543FD"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 xml:space="preserve">Any deviation from, or alternative to, any RFQ requirements may be stated separately in the Quotation. However this may not be evaluated by Purchaser unless a compliant response is also provided. Submitted deviations from the RFQ requirements must be highlighted and any benefits for Purchaser compared to the compliant response as well as possible obstacles shall be explained in detail. Any cost savings shall be documented. </w:t>
      </w:r>
    </w:p>
    <w:p w14:paraId="515E0911" w14:textId="77777777" w:rsidR="000B4922" w:rsidRPr="0033394C" w:rsidRDefault="000B4922" w:rsidP="000B4922">
      <w:pPr>
        <w:pStyle w:val="Contractstyle"/>
        <w:spacing w:before="0"/>
        <w:jc w:val="both"/>
        <w:rPr>
          <w:rFonts w:ascii="Verdana" w:hAnsi="Verdana" w:cs="Tahoma"/>
          <w:sz w:val="14"/>
          <w:lang w:val="en-GB"/>
        </w:rPr>
      </w:pPr>
    </w:p>
    <w:p w14:paraId="1F8EA7F2" w14:textId="77777777" w:rsidR="000B4922" w:rsidRPr="0033394C" w:rsidRDefault="000B4922" w:rsidP="00712639">
      <w:pPr>
        <w:pStyle w:val="Contractstyle"/>
        <w:spacing w:before="0"/>
        <w:ind w:left="0"/>
        <w:jc w:val="both"/>
        <w:rPr>
          <w:rFonts w:ascii="Verdana" w:hAnsi="Verdana" w:cs="Tahoma"/>
          <w:sz w:val="14"/>
          <w:lang w:val="en-GB"/>
        </w:rPr>
      </w:pPr>
    </w:p>
    <w:p w14:paraId="3ECDAF6D" w14:textId="77777777" w:rsidR="000B4922" w:rsidRPr="0033394C" w:rsidRDefault="000B4922" w:rsidP="000B4922">
      <w:pPr>
        <w:pStyle w:val="Heading2"/>
        <w:spacing w:before="0"/>
        <w:rPr>
          <w:rFonts w:ascii="Verdana" w:hAnsi="Verdana" w:cs="Tahoma"/>
          <w:sz w:val="20"/>
        </w:rPr>
      </w:pPr>
      <w:bookmarkStart w:id="13" w:name="_Toc318989091"/>
      <w:r w:rsidRPr="0033394C">
        <w:rPr>
          <w:rFonts w:ascii="Verdana" w:hAnsi="Verdana" w:cs="Tahoma"/>
          <w:color w:val="0000FF"/>
          <w:sz w:val="22"/>
        </w:rPr>
        <w:t>Any other Information or Comments</w:t>
      </w:r>
      <w:bookmarkEnd w:id="13"/>
      <w:r w:rsidRPr="0033394C">
        <w:rPr>
          <w:rFonts w:ascii="Verdana" w:hAnsi="Verdana" w:cs="Tahoma"/>
          <w:color w:val="0000FF"/>
          <w:sz w:val="22"/>
        </w:rPr>
        <w:t xml:space="preserve">  </w:t>
      </w:r>
    </w:p>
    <w:p w14:paraId="73CFD17F"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Bidder may enclose supplementary information, comments or suggestions to the RFQ in a separate document.</w:t>
      </w:r>
    </w:p>
    <w:p w14:paraId="06A4DA5E" w14:textId="77777777" w:rsidR="000B4922" w:rsidRPr="0033394C" w:rsidRDefault="000B4922" w:rsidP="00712639">
      <w:pPr>
        <w:pStyle w:val="Contractstyle"/>
        <w:ind w:left="0"/>
        <w:jc w:val="both"/>
        <w:rPr>
          <w:rFonts w:ascii="Verdana" w:hAnsi="Verdana" w:cs="Tahoma"/>
          <w:sz w:val="14"/>
          <w:lang w:val="en-GB"/>
        </w:rPr>
      </w:pPr>
    </w:p>
    <w:p w14:paraId="7D5A0AE8" w14:textId="77777777" w:rsidR="000B4922" w:rsidRPr="0033394C" w:rsidRDefault="000B4922" w:rsidP="000B4922">
      <w:pPr>
        <w:pStyle w:val="Heading2"/>
        <w:spacing w:before="0"/>
        <w:rPr>
          <w:rFonts w:ascii="Verdana" w:hAnsi="Verdana" w:cs="Tahoma"/>
          <w:color w:val="0000FF"/>
          <w:sz w:val="22"/>
        </w:rPr>
      </w:pPr>
      <w:bookmarkStart w:id="14" w:name="_Toc318989094"/>
      <w:r w:rsidRPr="0033394C">
        <w:rPr>
          <w:rFonts w:ascii="Verdana" w:hAnsi="Verdana" w:cs="Tahoma"/>
          <w:color w:val="0000FF"/>
          <w:sz w:val="22"/>
        </w:rPr>
        <w:t>Language</w:t>
      </w:r>
      <w:bookmarkEnd w:id="14"/>
    </w:p>
    <w:p w14:paraId="0261606B"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 xml:space="preserve">This Bid as well as all correspondence and documents relating to the Bid exchanged by the Bidder and the Purchaser, shall be written in English unless otherwise stated in the Bid. Supporting documents and printed literature that are part of the Bid may be in another language, provided they are accompanied by an accurate translation of the relevant passages in English, in which case, for purposes of interpretation of the Bid, this translation shall govern. </w:t>
      </w:r>
    </w:p>
    <w:p w14:paraId="6CBC9F57" w14:textId="77777777" w:rsidR="000B4922" w:rsidRPr="0033394C" w:rsidRDefault="000B4922" w:rsidP="000B4922">
      <w:pPr>
        <w:pStyle w:val="Contractstyle"/>
        <w:spacing w:before="0"/>
        <w:jc w:val="both"/>
        <w:rPr>
          <w:rFonts w:ascii="Verdana" w:hAnsi="Verdana" w:cs="Tahoma"/>
          <w:sz w:val="20"/>
          <w:lang w:val="en-GB"/>
        </w:rPr>
      </w:pPr>
    </w:p>
    <w:p w14:paraId="1B39CED6" w14:textId="77777777" w:rsidR="000B4922" w:rsidRPr="0033394C" w:rsidRDefault="000B4922" w:rsidP="000B4922">
      <w:pPr>
        <w:pStyle w:val="Heading1"/>
        <w:spacing w:before="0"/>
        <w:rPr>
          <w:rFonts w:ascii="Verdana" w:hAnsi="Verdana" w:cs="Tahoma"/>
          <w:caps/>
          <w:color w:val="943634"/>
          <w:sz w:val="24"/>
        </w:rPr>
      </w:pPr>
      <w:bookmarkStart w:id="15" w:name="_Toc318989095"/>
      <w:r w:rsidRPr="0033394C">
        <w:rPr>
          <w:rFonts w:ascii="Verdana" w:hAnsi="Verdana" w:cs="Tahoma"/>
          <w:caps/>
          <w:color w:val="943634"/>
          <w:sz w:val="24"/>
        </w:rPr>
        <w:t>General Terms &amp; Conditions</w:t>
      </w:r>
      <w:bookmarkEnd w:id="15"/>
    </w:p>
    <w:p w14:paraId="13C0A676" w14:textId="77777777" w:rsidR="000B4922" w:rsidRPr="0033394C" w:rsidRDefault="000B4922" w:rsidP="000B4922">
      <w:pPr>
        <w:pStyle w:val="Contractstyle"/>
        <w:rPr>
          <w:rFonts w:ascii="Verdana" w:hAnsi="Verdana"/>
          <w:sz w:val="8"/>
        </w:rPr>
      </w:pPr>
    </w:p>
    <w:p w14:paraId="60BEB19D" w14:textId="77777777" w:rsidR="000B4922" w:rsidRPr="0033394C" w:rsidRDefault="000B4922" w:rsidP="000B4922">
      <w:pPr>
        <w:pStyle w:val="Heading2"/>
        <w:spacing w:before="0"/>
        <w:rPr>
          <w:rFonts w:ascii="Verdana" w:hAnsi="Verdana" w:cs="Tahoma"/>
          <w:color w:val="0000FF"/>
          <w:sz w:val="22"/>
        </w:rPr>
      </w:pPr>
      <w:bookmarkStart w:id="16" w:name="_Toc318989096"/>
      <w:r w:rsidRPr="0033394C">
        <w:rPr>
          <w:rFonts w:ascii="Verdana" w:hAnsi="Verdana" w:cs="Tahoma"/>
          <w:color w:val="0000FF"/>
          <w:sz w:val="22"/>
        </w:rPr>
        <w:t>Preparation Costs</w:t>
      </w:r>
      <w:bookmarkEnd w:id="16"/>
    </w:p>
    <w:p w14:paraId="0EB0CF72" w14:textId="77777777" w:rsidR="000B4922" w:rsidRPr="0033394C" w:rsidRDefault="000B4922" w:rsidP="000B4922">
      <w:pPr>
        <w:pStyle w:val="Contractstyle"/>
        <w:rPr>
          <w:rFonts w:ascii="Verdana" w:hAnsi="Verdana"/>
          <w:sz w:val="2"/>
        </w:rPr>
      </w:pPr>
    </w:p>
    <w:p w14:paraId="3013021C" w14:textId="77777777" w:rsidR="000B4922" w:rsidRPr="0033394C" w:rsidRDefault="000B4922" w:rsidP="000B4922">
      <w:pPr>
        <w:pStyle w:val="Contractstyle"/>
        <w:numPr>
          <w:ilvl w:val="0"/>
          <w:numId w:val="14"/>
        </w:numPr>
        <w:spacing w:before="0"/>
        <w:jc w:val="both"/>
        <w:rPr>
          <w:rFonts w:ascii="Verdana" w:hAnsi="Verdana" w:cs="Tahoma"/>
          <w:noProof/>
          <w:sz w:val="20"/>
          <w:lang w:val="en-GB"/>
        </w:rPr>
      </w:pPr>
      <w:r w:rsidRPr="0033394C">
        <w:rPr>
          <w:rFonts w:ascii="Verdana" w:hAnsi="Verdana" w:cs="Tahoma"/>
          <w:sz w:val="20"/>
          <w:lang w:val="en-GB"/>
        </w:rPr>
        <w:t xml:space="preserve">Bidder shall bear all costs associated with relation to the preparation &amp; submission of Bid, negotiations etc. The Purchaser shall not be responsible or liable for those costs, regardless of the conduct or outcome of the Bidding process. </w:t>
      </w:r>
    </w:p>
    <w:p w14:paraId="6444C0C4" w14:textId="77777777" w:rsidR="000B4922" w:rsidRPr="0033394C" w:rsidRDefault="000B4922" w:rsidP="000B4922">
      <w:pPr>
        <w:pStyle w:val="Contractstyle"/>
        <w:spacing w:before="0"/>
        <w:jc w:val="both"/>
        <w:rPr>
          <w:rFonts w:ascii="Verdana" w:hAnsi="Verdana" w:cs="Tahoma"/>
          <w:sz w:val="20"/>
          <w:lang w:val="en-GB"/>
        </w:rPr>
      </w:pPr>
    </w:p>
    <w:p w14:paraId="3CA3FBD1" w14:textId="77777777" w:rsidR="000B4922" w:rsidRPr="0033394C" w:rsidRDefault="000B4922" w:rsidP="000B4922">
      <w:pPr>
        <w:pStyle w:val="Heading2"/>
        <w:spacing w:before="0"/>
        <w:rPr>
          <w:rFonts w:ascii="Verdana" w:hAnsi="Verdana" w:cs="Tahoma"/>
          <w:color w:val="0000FF"/>
          <w:sz w:val="22"/>
        </w:rPr>
      </w:pPr>
      <w:bookmarkStart w:id="17" w:name="_Toc457051500"/>
      <w:bookmarkStart w:id="18" w:name="_Toc484861299"/>
      <w:bookmarkStart w:id="19" w:name="_Ref46405237"/>
      <w:bookmarkStart w:id="20" w:name="_Toc46694291"/>
      <w:bookmarkStart w:id="21" w:name="_Toc142898847"/>
      <w:bookmarkStart w:id="22" w:name="_Toc224096902"/>
      <w:bookmarkStart w:id="23" w:name="_Toc253143967"/>
      <w:bookmarkStart w:id="24" w:name="_Toc318989097"/>
      <w:r w:rsidRPr="0033394C">
        <w:rPr>
          <w:rFonts w:ascii="Verdana" w:hAnsi="Verdana" w:cs="Tahoma"/>
          <w:color w:val="0000FF"/>
          <w:sz w:val="22"/>
        </w:rPr>
        <w:t>Sub-Contractors, Third Party Co-Operation and Key Personnel</w:t>
      </w:r>
      <w:bookmarkEnd w:id="17"/>
      <w:bookmarkEnd w:id="18"/>
      <w:bookmarkEnd w:id="19"/>
      <w:bookmarkEnd w:id="20"/>
      <w:bookmarkEnd w:id="21"/>
      <w:bookmarkEnd w:id="22"/>
      <w:bookmarkEnd w:id="23"/>
      <w:bookmarkEnd w:id="24"/>
    </w:p>
    <w:p w14:paraId="7A0047E1"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Purchaser has the right to reject any sub-contractor or third parties of the Bidder without giving any reasons.</w:t>
      </w:r>
    </w:p>
    <w:p w14:paraId="77D28376" w14:textId="77777777" w:rsidR="000B4922" w:rsidRPr="0033394C" w:rsidRDefault="000B4922" w:rsidP="000B4922">
      <w:pPr>
        <w:pStyle w:val="Contractstyle"/>
        <w:spacing w:before="0"/>
        <w:jc w:val="both"/>
        <w:rPr>
          <w:rFonts w:ascii="Verdana" w:hAnsi="Verdana" w:cs="Tahoma"/>
          <w:sz w:val="20"/>
          <w:lang w:val="en-GB"/>
        </w:rPr>
      </w:pPr>
    </w:p>
    <w:p w14:paraId="620A4877"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The Bidder shall not be relieved of any responsibility or accountability for any part of the total Scope of Quotation performed by sub-suppliers and/or third parties of the Bidder.</w:t>
      </w:r>
    </w:p>
    <w:p w14:paraId="3F8AEE26" w14:textId="77777777" w:rsidR="000B4922" w:rsidRPr="0033394C" w:rsidRDefault="000B4922" w:rsidP="000B4922">
      <w:pPr>
        <w:pStyle w:val="Contractstyle"/>
        <w:spacing w:before="0"/>
        <w:jc w:val="both"/>
        <w:rPr>
          <w:rFonts w:ascii="Verdana" w:hAnsi="Verdana" w:cs="Tahoma"/>
          <w:sz w:val="20"/>
          <w:lang w:val="en-GB"/>
        </w:rPr>
      </w:pPr>
    </w:p>
    <w:p w14:paraId="4FDEF761" w14:textId="77777777" w:rsidR="000B4922" w:rsidRPr="0033394C" w:rsidRDefault="000B4922" w:rsidP="000B4922">
      <w:pPr>
        <w:pStyle w:val="Heading2"/>
        <w:spacing w:before="0"/>
        <w:rPr>
          <w:rFonts w:ascii="Verdana" w:hAnsi="Verdana" w:cs="Tahoma"/>
          <w:color w:val="0000FF"/>
          <w:sz w:val="22"/>
        </w:rPr>
      </w:pPr>
      <w:bookmarkStart w:id="25" w:name="_Toc318989098"/>
      <w:r w:rsidRPr="0033394C">
        <w:rPr>
          <w:rFonts w:ascii="Verdana" w:hAnsi="Verdana" w:cs="Tahoma"/>
          <w:color w:val="0000FF"/>
          <w:sz w:val="22"/>
        </w:rPr>
        <w:t>Conflict between RFQ documents</w:t>
      </w:r>
      <w:bookmarkEnd w:id="25"/>
    </w:p>
    <w:p w14:paraId="37C51A55"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In the event that the provisions of the RFQ documents are in conflict with each other, Bidder shall without delay request Purchaser which of the provisions shall prevail.</w:t>
      </w:r>
    </w:p>
    <w:p w14:paraId="1F8FFD68" w14:textId="77777777" w:rsidR="000B4922" w:rsidRPr="0033394C" w:rsidRDefault="000B4922" w:rsidP="000B4922">
      <w:pPr>
        <w:pStyle w:val="Contractstyle"/>
        <w:spacing w:before="0"/>
        <w:jc w:val="both"/>
        <w:rPr>
          <w:rFonts w:ascii="Verdana" w:hAnsi="Verdana" w:cs="Tahoma"/>
          <w:sz w:val="20"/>
          <w:lang w:val="en-GB"/>
        </w:rPr>
      </w:pPr>
    </w:p>
    <w:p w14:paraId="71F9400B" w14:textId="77777777" w:rsidR="000B4922" w:rsidRPr="0033394C" w:rsidRDefault="000B4922" w:rsidP="000B4922">
      <w:pPr>
        <w:pStyle w:val="Heading2"/>
        <w:spacing w:before="0"/>
        <w:rPr>
          <w:rFonts w:ascii="Verdana" w:hAnsi="Verdana" w:cs="Tahoma"/>
          <w:color w:val="0000FF"/>
          <w:sz w:val="22"/>
        </w:rPr>
      </w:pPr>
      <w:bookmarkStart w:id="26" w:name="_Toc318989099"/>
      <w:r w:rsidRPr="0033394C">
        <w:rPr>
          <w:rFonts w:ascii="Verdana" w:hAnsi="Verdana" w:cs="Tahoma"/>
          <w:color w:val="0000FF"/>
          <w:sz w:val="22"/>
        </w:rPr>
        <w:t>Negotiations</w:t>
      </w:r>
      <w:bookmarkEnd w:id="26"/>
    </w:p>
    <w:p w14:paraId="021AC7DB" w14:textId="77777777" w:rsidR="000B4922" w:rsidRPr="0033394C" w:rsidRDefault="000B4922" w:rsidP="000B4922">
      <w:pPr>
        <w:pStyle w:val="Contractstyle"/>
        <w:spacing w:before="0"/>
        <w:rPr>
          <w:rFonts w:ascii="Verdana" w:hAnsi="Verdana" w:cs="Tahoma"/>
          <w:sz w:val="20"/>
          <w:lang w:val="en-GB"/>
        </w:rPr>
      </w:pPr>
      <w:r w:rsidRPr="0033394C">
        <w:rPr>
          <w:rFonts w:ascii="Verdana" w:hAnsi="Verdana" w:cs="Tahoma"/>
          <w:sz w:val="20"/>
          <w:lang w:val="en-GB"/>
        </w:rPr>
        <w:t xml:space="preserve">Purchaser reserves the right to: </w:t>
      </w:r>
    </w:p>
    <w:p w14:paraId="5871D8BA" w14:textId="77777777" w:rsidR="000B4922" w:rsidRPr="0033394C" w:rsidRDefault="000B4922" w:rsidP="000B4922">
      <w:pPr>
        <w:pStyle w:val="Contractstyle"/>
        <w:numPr>
          <w:ilvl w:val="0"/>
          <w:numId w:val="7"/>
        </w:numPr>
        <w:spacing w:before="0"/>
        <w:jc w:val="both"/>
        <w:rPr>
          <w:rFonts w:ascii="Verdana" w:hAnsi="Verdana" w:cs="Tahoma"/>
          <w:sz w:val="20"/>
          <w:lang w:val="en-GB"/>
        </w:rPr>
      </w:pPr>
      <w:r w:rsidRPr="0033394C">
        <w:rPr>
          <w:rFonts w:ascii="Verdana" w:hAnsi="Verdana" w:cs="Tahoma"/>
          <w:sz w:val="20"/>
          <w:lang w:val="en-GB"/>
        </w:rPr>
        <w:t xml:space="preserve">Conduct negotiations with one or more Bidder. </w:t>
      </w:r>
    </w:p>
    <w:p w14:paraId="22942BF2" w14:textId="77777777" w:rsidR="000B4922" w:rsidRPr="0033394C" w:rsidRDefault="000B4922" w:rsidP="000B4922">
      <w:pPr>
        <w:pStyle w:val="Bullets"/>
        <w:numPr>
          <w:ilvl w:val="0"/>
          <w:numId w:val="7"/>
        </w:numPr>
        <w:spacing w:before="0"/>
        <w:jc w:val="both"/>
        <w:rPr>
          <w:rFonts w:ascii="Verdana" w:hAnsi="Verdana" w:cs="Tahoma"/>
          <w:sz w:val="20"/>
        </w:rPr>
      </w:pPr>
      <w:r w:rsidRPr="0033394C">
        <w:rPr>
          <w:rFonts w:ascii="Verdana" w:hAnsi="Verdana" w:cs="Tahoma"/>
          <w:sz w:val="20"/>
        </w:rPr>
        <w:t>Accept the Bid without any negotiations.</w:t>
      </w:r>
    </w:p>
    <w:p w14:paraId="29669B43" w14:textId="77777777" w:rsidR="000B4922" w:rsidRPr="0033394C" w:rsidRDefault="000B4922" w:rsidP="000B4922">
      <w:pPr>
        <w:pStyle w:val="Bullets"/>
        <w:numPr>
          <w:ilvl w:val="0"/>
          <w:numId w:val="0"/>
        </w:numPr>
        <w:spacing w:before="0"/>
        <w:ind w:left="1080"/>
        <w:jc w:val="both"/>
        <w:rPr>
          <w:rFonts w:ascii="Verdana" w:hAnsi="Verdana" w:cs="Tahoma"/>
          <w:sz w:val="20"/>
        </w:rPr>
      </w:pPr>
    </w:p>
    <w:p w14:paraId="605F2398" w14:textId="77777777" w:rsidR="000B4922" w:rsidRPr="0033394C" w:rsidRDefault="000B4922" w:rsidP="000B4922">
      <w:pPr>
        <w:pStyle w:val="Heading2"/>
        <w:spacing w:before="0"/>
        <w:rPr>
          <w:rFonts w:ascii="Verdana" w:hAnsi="Verdana" w:cs="Tahoma"/>
          <w:color w:val="0000FF"/>
          <w:sz w:val="22"/>
        </w:rPr>
      </w:pPr>
      <w:bookmarkStart w:id="27" w:name="_Toc318989100"/>
      <w:r w:rsidRPr="0033394C">
        <w:rPr>
          <w:rFonts w:ascii="Verdana" w:hAnsi="Verdana" w:cs="Tahoma"/>
          <w:color w:val="0000FF"/>
          <w:sz w:val="22"/>
        </w:rPr>
        <w:t>Confidentiality</w:t>
      </w:r>
      <w:bookmarkEnd w:id="27"/>
    </w:p>
    <w:p w14:paraId="3CE55848" w14:textId="77777777" w:rsidR="000B4922" w:rsidRPr="0033394C" w:rsidRDefault="000B4922" w:rsidP="000B4922">
      <w:pPr>
        <w:pStyle w:val="Heading3"/>
        <w:numPr>
          <w:ilvl w:val="2"/>
          <w:numId w:val="11"/>
        </w:numPr>
        <w:spacing w:before="0"/>
        <w:jc w:val="both"/>
        <w:rPr>
          <w:rFonts w:ascii="Verdana" w:hAnsi="Verdana" w:cs="Tahoma"/>
          <w:sz w:val="20"/>
          <w:lang w:val="en-GB"/>
        </w:rPr>
      </w:pPr>
      <w:r w:rsidRPr="0033394C">
        <w:rPr>
          <w:rFonts w:ascii="Verdana" w:hAnsi="Verdana" w:cs="Tahoma"/>
          <w:sz w:val="20"/>
          <w:lang w:val="en-GB"/>
        </w:rPr>
        <w:t xml:space="preserve">The contents of this RFQ, the enclosed documents, drawings, specifications, technical and other written information and all discussions and information in connection with this RFQ shall be treated as strictly confidential.  </w:t>
      </w:r>
    </w:p>
    <w:p w14:paraId="4578A8BC" w14:textId="77777777" w:rsidR="000B4922" w:rsidRPr="0033394C" w:rsidRDefault="000B4922" w:rsidP="000B4922">
      <w:pPr>
        <w:pStyle w:val="Contractstyle"/>
        <w:rPr>
          <w:rFonts w:ascii="Verdana" w:hAnsi="Verdana" w:cs="Tahoma"/>
          <w:sz w:val="8"/>
          <w:lang w:val="en-GB"/>
        </w:rPr>
      </w:pPr>
    </w:p>
    <w:p w14:paraId="40EE0153" w14:textId="77777777" w:rsidR="000B4922" w:rsidRPr="0033394C" w:rsidRDefault="000B4922" w:rsidP="000B4922">
      <w:pPr>
        <w:pStyle w:val="Heading3"/>
        <w:numPr>
          <w:ilvl w:val="2"/>
          <w:numId w:val="11"/>
        </w:numPr>
        <w:spacing w:before="0"/>
        <w:jc w:val="both"/>
        <w:rPr>
          <w:rFonts w:ascii="Verdana" w:hAnsi="Verdana" w:cs="Tahoma"/>
          <w:sz w:val="20"/>
          <w:lang w:val="en-GB"/>
        </w:rPr>
      </w:pPr>
      <w:r w:rsidRPr="0033394C">
        <w:rPr>
          <w:rFonts w:ascii="Verdana" w:hAnsi="Verdana" w:cs="Tahoma"/>
          <w:sz w:val="20"/>
          <w:lang w:val="en-GB"/>
        </w:rPr>
        <w:lastRenderedPageBreak/>
        <w:t>The Bidder (whether or not he submits a Quotation to the RFQ) shall treat the details of this RFQ as private and confidential.</w:t>
      </w:r>
    </w:p>
    <w:p w14:paraId="05B59C81" w14:textId="77777777" w:rsidR="000B4922" w:rsidRPr="0033394C" w:rsidRDefault="000B4922" w:rsidP="000B4922">
      <w:pPr>
        <w:pStyle w:val="Contractstyle"/>
        <w:rPr>
          <w:rFonts w:ascii="Verdana" w:hAnsi="Verdana" w:cs="Tahoma"/>
          <w:sz w:val="10"/>
          <w:lang w:val="en-GB"/>
        </w:rPr>
      </w:pPr>
    </w:p>
    <w:p w14:paraId="2341C20E" w14:textId="77777777" w:rsidR="000B4922" w:rsidRPr="0033394C" w:rsidRDefault="000B4922" w:rsidP="000B4922">
      <w:pPr>
        <w:pStyle w:val="Heading3"/>
        <w:numPr>
          <w:ilvl w:val="2"/>
          <w:numId w:val="11"/>
        </w:numPr>
        <w:spacing w:before="0"/>
        <w:jc w:val="both"/>
        <w:rPr>
          <w:rFonts w:ascii="Verdana" w:hAnsi="Verdana" w:cs="Tahoma"/>
          <w:sz w:val="20"/>
        </w:rPr>
      </w:pPr>
      <w:r w:rsidRPr="0033394C">
        <w:rPr>
          <w:rFonts w:ascii="Verdana" w:hAnsi="Verdana" w:cs="Tahoma"/>
          <w:sz w:val="20"/>
        </w:rPr>
        <w:t xml:space="preserve">No information pertaining to the examination, clarification, evaluation, comparison and award of this RFQ shall be disclosed to other Bidders or any other persons not officially </w:t>
      </w:r>
      <w:r w:rsidRPr="0033394C">
        <w:rPr>
          <w:rFonts w:ascii="Verdana" w:hAnsi="Verdana" w:cs="Tahoma"/>
          <w:sz w:val="20"/>
          <w:lang w:val="en-GB"/>
        </w:rPr>
        <w:t>connected</w:t>
      </w:r>
      <w:r w:rsidRPr="0033394C">
        <w:rPr>
          <w:rFonts w:ascii="Verdana" w:hAnsi="Verdana" w:cs="Tahoma"/>
          <w:sz w:val="20"/>
        </w:rPr>
        <w:t xml:space="preserve"> with the RFQ process.</w:t>
      </w:r>
    </w:p>
    <w:p w14:paraId="2CBE479D" w14:textId="77777777" w:rsidR="000B4922" w:rsidRPr="0033394C" w:rsidRDefault="000B4922" w:rsidP="000B4922">
      <w:pPr>
        <w:pStyle w:val="Contractstyle"/>
        <w:rPr>
          <w:rFonts w:ascii="Verdana" w:hAnsi="Verdana" w:cs="Tahoma"/>
          <w:sz w:val="8"/>
        </w:rPr>
      </w:pPr>
    </w:p>
    <w:p w14:paraId="1ACE122D" w14:textId="77777777" w:rsidR="000B4922" w:rsidRPr="0033394C" w:rsidRDefault="000B4922" w:rsidP="000B4922">
      <w:pPr>
        <w:pStyle w:val="Heading3"/>
        <w:numPr>
          <w:ilvl w:val="2"/>
          <w:numId w:val="11"/>
        </w:numPr>
        <w:spacing w:before="0"/>
        <w:jc w:val="both"/>
        <w:rPr>
          <w:rFonts w:ascii="Verdana" w:hAnsi="Verdana" w:cs="Tahoma"/>
          <w:sz w:val="20"/>
        </w:rPr>
      </w:pPr>
      <w:r w:rsidRPr="0033394C">
        <w:rPr>
          <w:rFonts w:ascii="Verdana" w:hAnsi="Verdana" w:cs="Tahoma"/>
          <w:sz w:val="20"/>
        </w:rPr>
        <w:t>The Bidder is not permitted to make any public announcement or release any information regarding this RFQ without Purchaser’s prior written approval.</w:t>
      </w:r>
    </w:p>
    <w:p w14:paraId="6E9C0E67" w14:textId="77777777" w:rsidR="000B4922" w:rsidRPr="0033394C" w:rsidRDefault="000B4922" w:rsidP="000B4922">
      <w:pPr>
        <w:pStyle w:val="Contractstyle"/>
        <w:rPr>
          <w:rFonts w:ascii="Verdana" w:hAnsi="Verdana" w:cs="Tahoma"/>
          <w:sz w:val="8"/>
        </w:rPr>
      </w:pPr>
    </w:p>
    <w:p w14:paraId="73E17F40" w14:textId="77777777" w:rsidR="000B4922" w:rsidRPr="0033394C" w:rsidRDefault="000B4922" w:rsidP="000B4922">
      <w:pPr>
        <w:pStyle w:val="Heading3"/>
        <w:numPr>
          <w:ilvl w:val="2"/>
          <w:numId w:val="11"/>
        </w:numPr>
        <w:spacing w:before="0"/>
        <w:jc w:val="both"/>
        <w:rPr>
          <w:rFonts w:ascii="Verdana" w:hAnsi="Verdana" w:cs="Tahoma"/>
          <w:sz w:val="20"/>
        </w:rPr>
      </w:pPr>
      <w:r w:rsidRPr="0033394C">
        <w:rPr>
          <w:rFonts w:ascii="Verdana" w:hAnsi="Verdana" w:cs="Tahoma"/>
          <w:sz w:val="20"/>
        </w:rPr>
        <w:t>Purchaser reserves the right to share the Bidder’s response to this RFQ with its advisors and Purchaser Business Units.</w:t>
      </w:r>
    </w:p>
    <w:p w14:paraId="2CDBA194" w14:textId="77777777" w:rsidR="000B4922" w:rsidRPr="0033394C" w:rsidRDefault="000B4922" w:rsidP="000B4922">
      <w:pPr>
        <w:pStyle w:val="Contractstyle"/>
        <w:spacing w:before="0"/>
        <w:rPr>
          <w:rFonts w:ascii="Verdana" w:hAnsi="Verdana" w:cs="Tahoma"/>
        </w:rPr>
      </w:pPr>
    </w:p>
    <w:p w14:paraId="00D270D4" w14:textId="77777777" w:rsidR="000B4922" w:rsidRPr="0033394C" w:rsidRDefault="000B4922" w:rsidP="000B4922">
      <w:pPr>
        <w:pStyle w:val="Heading2"/>
        <w:spacing w:before="0"/>
        <w:rPr>
          <w:rFonts w:ascii="Verdana" w:hAnsi="Verdana" w:cs="Tahoma"/>
          <w:color w:val="0000FF"/>
          <w:sz w:val="22"/>
        </w:rPr>
      </w:pPr>
      <w:bookmarkStart w:id="28" w:name="_Toc318989101"/>
      <w:r w:rsidRPr="0033394C">
        <w:rPr>
          <w:rFonts w:ascii="Verdana" w:hAnsi="Verdana" w:cs="Tahoma"/>
          <w:color w:val="0000FF"/>
          <w:sz w:val="22"/>
        </w:rPr>
        <w:t xml:space="preserve">Modifications to the </w:t>
      </w:r>
      <w:bookmarkEnd w:id="28"/>
      <w:r w:rsidRPr="0033394C">
        <w:rPr>
          <w:rFonts w:ascii="Verdana" w:hAnsi="Verdana" w:cs="Tahoma"/>
          <w:color w:val="0000FF"/>
          <w:sz w:val="22"/>
        </w:rPr>
        <w:t>RFQ</w:t>
      </w:r>
    </w:p>
    <w:p w14:paraId="243F2220"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 xml:space="preserve">Purchaser reserves the right to amend this RFQ. Any amendment will be distributed simultaneously in writing to all Bidders. Purchaser will if applicable at the same time inform any prolongation of Bid closing date. </w:t>
      </w:r>
    </w:p>
    <w:p w14:paraId="250CE671" w14:textId="77777777" w:rsidR="000B4922" w:rsidRPr="0033394C" w:rsidRDefault="000B4922" w:rsidP="000B4922">
      <w:pPr>
        <w:pStyle w:val="Contractstyle"/>
        <w:spacing w:before="0"/>
        <w:jc w:val="both"/>
        <w:rPr>
          <w:rFonts w:ascii="Verdana" w:hAnsi="Verdana" w:cs="Tahoma"/>
          <w:sz w:val="20"/>
          <w:lang w:val="en-GB"/>
        </w:rPr>
      </w:pPr>
    </w:p>
    <w:p w14:paraId="7AF14098" w14:textId="77777777" w:rsidR="000B4922" w:rsidRPr="0033394C" w:rsidRDefault="000B4922" w:rsidP="000B4922">
      <w:pPr>
        <w:pStyle w:val="Heading2"/>
        <w:spacing w:before="0"/>
        <w:rPr>
          <w:rFonts w:ascii="Verdana" w:hAnsi="Verdana" w:cs="Tahoma"/>
          <w:sz w:val="20"/>
          <w:lang w:val="en-GB"/>
        </w:rPr>
      </w:pPr>
      <w:bookmarkStart w:id="29" w:name="_Toc318989102"/>
      <w:r w:rsidRPr="0033394C">
        <w:rPr>
          <w:rFonts w:ascii="Verdana" w:hAnsi="Verdana" w:cs="Tahoma"/>
          <w:color w:val="0000FF"/>
          <w:sz w:val="22"/>
        </w:rPr>
        <w:t>Termination of the RFQ Process</w:t>
      </w:r>
      <w:bookmarkEnd w:id="29"/>
    </w:p>
    <w:p w14:paraId="144810FA"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Purchaser reserves the right to terminate the RFQ process at any time without cost to Purchaser.</w:t>
      </w:r>
    </w:p>
    <w:p w14:paraId="2BC00B88" w14:textId="77777777" w:rsidR="000B4922" w:rsidRPr="0033394C" w:rsidRDefault="000B4922" w:rsidP="000B4922">
      <w:pPr>
        <w:pStyle w:val="Contractstyle"/>
        <w:spacing w:before="0"/>
        <w:jc w:val="both"/>
        <w:rPr>
          <w:rFonts w:ascii="Verdana" w:hAnsi="Verdana" w:cs="Tahoma"/>
          <w:sz w:val="20"/>
          <w:lang w:val="en-GB"/>
        </w:rPr>
      </w:pPr>
    </w:p>
    <w:p w14:paraId="0187298A" w14:textId="77777777" w:rsidR="000B4922" w:rsidRPr="0033394C" w:rsidRDefault="000B4922" w:rsidP="000B4922">
      <w:pPr>
        <w:pStyle w:val="Heading2"/>
        <w:spacing w:before="0"/>
        <w:rPr>
          <w:rFonts w:ascii="Verdana" w:hAnsi="Verdana" w:cs="Tahoma"/>
          <w:color w:val="0000FF"/>
          <w:sz w:val="22"/>
        </w:rPr>
      </w:pPr>
      <w:bookmarkStart w:id="30" w:name="_Toc318989103"/>
      <w:r w:rsidRPr="0033394C">
        <w:rPr>
          <w:rFonts w:ascii="Verdana" w:hAnsi="Verdana" w:cs="Tahoma"/>
          <w:color w:val="0000FF"/>
          <w:sz w:val="22"/>
        </w:rPr>
        <w:t>Rejection of Bids and Bidders</w:t>
      </w:r>
      <w:bookmarkEnd w:id="30"/>
    </w:p>
    <w:p w14:paraId="39515166" w14:textId="77777777" w:rsidR="000B4922" w:rsidRPr="0033394C" w:rsidRDefault="000B4922" w:rsidP="000B4922">
      <w:pPr>
        <w:pStyle w:val="Contractstyle"/>
        <w:spacing w:before="0"/>
        <w:rPr>
          <w:rFonts w:ascii="Verdana" w:hAnsi="Verdana" w:cs="Tahoma"/>
          <w:sz w:val="20"/>
          <w:lang w:val="en-GB"/>
        </w:rPr>
      </w:pPr>
      <w:r w:rsidRPr="0033394C">
        <w:rPr>
          <w:rFonts w:ascii="Verdana" w:hAnsi="Verdana" w:cs="Tahoma"/>
          <w:sz w:val="20"/>
          <w:lang w:val="en-GB"/>
        </w:rPr>
        <w:t>The Purchaser reserves the right to reject:</w:t>
      </w:r>
    </w:p>
    <w:p w14:paraId="7FAC8DB8" w14:textId="77777777" w:rsidR="000B4922" w:rsidRPr="0033394C" w:rsidRDefault="000B4922" w:rsidP="000B4922">
      <w:pPr>
        <w:pStyle w:val="Contractstyle"/>
        <w:numPr>
          <w:ilvl w:val="0"/>
          <w:numId w:val="8"/>
        </w:numPr>
        <w:spacing w:before="0"/>
        <w:rPr>
          <w:rFonts w:ascii="Verdana" w:hAnsi="Verdana" w:cs="Tahoma"/>
          <w:sz w:val="20"/>
          <w:lang w:val="en-GB"/>
        </w:rPr>
      </w:pPr>
      <w:r w:rsidRPr="0033394C">
        <w:rPr>
          <w:rFonts w:ascii="Verdana" w:hAnsi="Verdana" w:cs="Tahoma"/>
          <w:sz w:val="20"/>
          <w:lang w:val="en-GB"/>
        </w:rPr>
        <w:t>Any Bid not complying to the RFQ</w:t>
      </w:r>
    </w:p>
    <w:p w14:paraId="19C5C515" w14:textId="77777777" w:rsidR="000B4922" w:rsidRPr="0033394C" w:rsidRDefault="000B4922" w:rsidP="000B4922">
      <w:pPr>
        <w:pStyle w:val="Contractstyle"/>
        <w:numPr>
          <w:ilvl w:val="0"/>
          <w:numId w:val="8"/>
        </w:numPr>
        <w:spacing w:before="0"/>
        <w:jc w:val="both"/>
        <w:rPr>
          <w:rFonts w:ascii="Verdana" w:hAnsi="Verdana" w:cs="Tahoma"/>
          <w:sz w:val="20"/>
          <w:lang w:val="en-GB"/>
        </w:rPr>
      </w:pPr>
      <w:r w:rsidRPr="0033394C">
        <w:rPr>
          <w:rFonts w:ascii="Verdana" w:hAnsi="Verdana" w:cs="Tahoma"/>
          <w:sz w:val="20"/>
          <w:lang w:val="en-GB"/>
        </w:rPr>
        <w:t>Any Bid delivered after the Bid closing date and time</w:t>
      </w:r>
      <w:r w:rsidR="00BA1EBC" w:rsidRPr="0033394C">
        <w:rPr>
          <w:rFonts w:ascii="Verdana" w:hAnsi="Verdana" w:cs="Tahoma"/>
          <w:sz w:val="20"/>
          <w:lang w:val="en-GB"/>
        </w:rPr>
        <w:t xml:space="preserve"> as per </w:t>
      </w:r>
      <w:r w:rsidR="00586359" w:rsidRPr="0033394C">
        <w:rPr>
          <w:rFonts w:ascii="Verdana" w:hAnsi="Verdana" w:cs="Tahoma"/>
          <w:sz w:val="20"/>
          <w:highlight w:val="yellow"/>
          <w:lang w:val="en-GB"/>
        </w:rPr>
        <w:t>Clause No. 2.1</w:t>
      </w:r>
      <w:r w:rsidR="00586359" w:rsidRPr="0033394C">
        <w:rPr>
          <w:rFonts w:ascii="Verdana" w:hAnsi="Verdana" w:cs="Tahoma"/>
          <w:sz w:val="20"/>
          <w:lang w:val="en-GB"/>
        </w:rPr>
        <w:t xml:space="preserve"> of these documents</w:t>
      </w:r>
      <w:r w:rsidRPr="0033394C">
        <w:rPr>
          <w:rFonts w:ascii="Verdana" w:hAnsi="Verdana" w:cs="Tahoma"/>
          <w:sz w:val="20"/>
          <w:lang w:val="en-GB"/>
        </w:rPr>
        <w:t>.</w:t>
      </w:r>
    </w:p>
    <w:p w14:paraId="53266635" w14:textId="77777777" w:rsidR="000B4922" w:rsidRPr="0033394C" w:rsidRDefault="000B4922" w:rsidP="000B4922">
      <w:pPr>
        <w:pStyle w:val="Contractstyle"/>
        <w:numPr>
          <w:ilvl w:val="0"/>
          <w:numId w:val="8"/>
        </w:numPr>
        <w:spacing w:before="0"/>
        <w:jc w:val="both"/>
        <w:rPr>
          <w:rFonts w:ascii="Verdana" w:hAnsi="Verdana" w:cs="Tahoma"/>
          <w:sz w:val="20"/>
          <w:lang w:val="en-GB"/>
        </w:rPr>
      </w:pPr>
      <w:r w:rsidRPr="0033394C">
        <w:rPr>
          <w:rFonts w:ascii="Verdana" w:hAnsi="Verdana" w:cs="Tahoma"/>
          <w:sz w:val="20"/>
          <w:lang w:val="en-GB"/>
        </w:rPr>
        <w:t>All Bids or parts thereof, all or any Bidder without stating any reason.</w:t>
      </w:r>
    </w:p>
    <w:p w14:paraId="032BE636" w14:textId="77777777" w:rsidR="000B4922" w:rsidRPr="0033394C" w:rsidRDefault="000B4922" w:rsidP="000B4922">
      <w:pPr>
        <w:pStyle w:val="Contractstyle"/>
        <w:spacing w:before="0"/>
        <w:ind w:left="1440"/>
        <w:jc w:val="both"/>
        <w:rPr>
          <w:rFonts w:ascii="Verdana" w:hAnsi="Verdana" w:cs="Tahoma"/>
          <w:sz w:val="20"/>
          <w:lang w:val="en-GB"/>
        </w:rPr>
      </w:pPr>
    </w:p>
    <w:p w14:paraId="462B48C2" w14:textId="77777777" w:rsidR="000B4922" w:rsidRPr="0033394C" w:rsidRDefault="000B4922" w:rsidP="000B4922">
      <w:pPr>
        <w:pStyle w:val="Heading2"/>
        <w:spacing w:before="0"/>
        <w:rPr>
          <w:rFonts w:ascii="Verdana" w:hAnsi="Verdana" w:cs="Tahoma"/>
          <w:sz w:val="20"/>
          <w:lang w:val="en-GB"/>
        </w:rPr>
      </w:pPr>
      <w:bookmarkStart w:id="31" w:name="_Toc318989104"/>
      <w:r w:rsidRPr="0033394C">
        <w:rPr>
          <w:rFonts w:ascii="Verdana" w:hAnsi="Verdana" w:cs="Tahoma"/>
          <w:color w:val="0000FF"/>
          <w:sz w:val="22"/>
        </w:rPr>
        <w:t>Intelectual Property Rights (IPR)</w:t>
      </w:r>
      <w:bookmarkEnd w:id="31"/>
    </w:p>
    <w:p w14:paraId="05931B97" w14:textId="77777777" w:rsidR="000B4922" w:rsidRPr="0033394C" w:rsidRDefault="000B4922" w:rsidP="000B4922">
      <w:pPr>
        <w:pStyle w:val="Contractstyle"/>
        <w:spacing w:before="0"/>
        <w:jc w:val="both"/>
        <w:rPr>
          <w:rFonts w:ascii="Verdana" w:hAnsi="Verdana" w:cs="Tahoma"/>
          <w:sz w:val="20"/>
        </w:rPr>
      </w:pPr>
      <w:r w:rsidRPr="0033394C">
        <w:rPr>
          <w:rFonts w:ascii="Verdana" w:hAnsi="Verdana" w:cs="Tahoma"/>
          <w:sz w:val="20"/>
        </w:rPr>
        <w:t xml:space="preserve">All RFQ documents remain the property of Purchaser and shall not be copied or submitted to a third party unless </w:t>
      </w:r>
      <w:r w:rsidRPr="0033394C">
        <w:rPr>
          <w:rFonts w:ascii="Verdana" w:hAnsi="Verdana" w:cs="Tahoma"/>
          <w:sz w:val="20"/>
          <w:lang w:val="en-GB"/>
        </w:rPr>
        <w:t>prior</w:t>
      </w:r>
      <w:r w:rsidRPr="0033394C">
        <w:rPr>
          <w:rFonts w:ascii="Verdana" w:hAnsi="Verdana" w:cs="Tahoma"/>
          <w:sz w:val="20"/>
        </w:rPr>
        <w:t xml:space="preserve"> written consent has been given by Purchaser.</w:t>
      </w:r>
    </w:p>
    <w:p w14:paraId="7796238E" w14:textId="77777777" w:rsidR="000B4922" w:rsidRPr="0033394C" w:rsidRDefault="000B4922" w:rsidP="000B4922">
      <w:pPr>
        <w:pStyle w:val="Contractstyle"/>
        <w:spacing w:before="0"/>
        <w:jc w:val="both"/>
        <w:rPr>
          <w:rFonts w:ascii="Verdana" w:hAnsi="Verdana" w:cs="Tahoma"/>
          <w:sz w:val="20"/>
        </w:rPr>
      </w:pPr>
    </w:p>
    <w:p w14:paraId="55DEE529" w14:textId="77777777" w:rsidR="000B4922" w:rsidRPr="0033394C" w:rsidRDefault="000B4922" w:rsidP="000B4922">
      <w:pPr>
        <w:pStyle w:val="Heading2"/>
        <w:spacing w:before="0"/>
        <w:rPr>
          <w:rFonts w:ascii="Verdana" w:hAnsi="Verdana" w:cs="Tahoma"/>
          <w:color w:val="0000FF"/>
          <w:sz w:val="22"/>
        </w:rPr>
      </w:pPr>
      <w:bookmarkStart w:id="32" w:name="_Toc318989105"/>
      <w:r w:rsidRPr="0033394C">
        <w:rPr>
          <w:rFonts w:ascii="Verdana" w:hAnsi="Verdana" w:cs="Tahoma"/>
          <w:color w:val="0000FF"/>
          <w:sz w:val="22"/>
        </w:rPr>
        <w:t>Principles of Communication</w:t>
      </w:r>
      <w:bookmarkEnd w:id="32"/>
    </w:p>
    <w:p w14:paraId="630A495B"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 xml:space="preserve">Purchaser may distribute questions and answers from/ to the Bidder in an anonymous form to all the Bidders. </w:t>
      </w:r>
    </w:p>
    <w:p w14:paraId="1CAD24BE" w14:textId="77777777" w:rsidR="000B4922" w:rsidRPr="0033394C" w:rsidRDefault="000B4922" w:rsidP="000B4922">
      <w:pPr>
        <w:pStyle w:val="Contractstyle"/>
        <w:spacing w:before="0"/>
        <w:jc w:val="both"/>
        <w:rPr>
          <w:rFonts w:ascii="Verdana" w:hAnsi="Verdana" w:cs="Tahoma"/>
          <w:sz w:val="20"/>
          <w:lang w:val="en-GB"/>
        </w:rPr>
      </w:pPr>
    </w:p>
    <w:p w14:paraId="39674A17" w14:textId="77777777" w:rsidR="000B4922" w:rsidRPr="0033394C" w:rsidRDefault="000B4922" w:rsidP="000B4922">
      <w:pPr>
        <w:pStyle w:val="Heading2"/>
        <w:spacing w:before="0"/>
        <w:rPr>
          <w:rFonts w:ascii="Verdana" w:hAnsi="Verdana" w:cs="Tahoma"/>
          <w:color w:val="0000FF"/>
          <w:sz w:val="22"/>
        </w:rPr>
      </w:pPr>
      <w:bookmarkStart w:id="33" w:name="_Toc318989106"/>
      <w:r w:rsidRPr="0033394C">
        <w:rPr>
          <w:rFonts w:ascii="Verdana" w:hAnsi="Verdana" w:cs="Tahoma"/>
          <w:color w:val="0000FF"/>
          <w:sz w:val="22"/>
        </w:rPr>
        <w:t>Lobbying</w:t>
      </w:r>
      <w:bookmarkEnd w:id="33"/>
    </w:p>
    <w:p w14:paraId="4A922F9E" w14:textId="77777777" w:rsidR="000B4922" w:rsidRPr="0033394C" w:rsidRDefault="000B4922" w:rsidP="000B4922">
      <w:pPr>
        <w:pStyle w:val="Contractstyle"/>
        <w:spacing w:before="0"/>
        <w:jc w:val="both"/>
        <w:rPr>
          <w:rFonts w:ascii="Verdana" w:hAnsi="Verdana" w:cs="Tahoma"/>
          <w:sz w:val="20"/>
          <w:lang w:val="en-GB"/>
        </w:rPr>
      </w:pPr>
      <w:r w:rsidRPr="0033394C">
        <w:rPr>
          <w:rFonts w:ascii="Verdana" w:hAnsi="Verdana" w:cs="Tahoma"/>
          <w:sz w:val="20"/>
          <w:lang w:val="en-GB"/>
        </w:rPr>
        <w:t xml:space="preserve">Bidder is advised not to participate in any lobbying activities. Any such action may result in rejection of a Bidder. </w:t>
      </w:r>
    </w:p>
    <w:p w14:paraId="6539A360" w14:textId="77777777" w:rsidR="000B4922" w:rsidRPr="0033394C" w:rsidRDefault="000B4922" w:rsidP="000B4922">
      <w:pPr>
        <w:pStyle w:val="Contractstyle"/>
        <w:spacing w:before="0"/>
        <w:jc w:val="both"/>
        <w:rPr>
          <w:rFonts w:ascii="Verdana" w:hAnsi="Verdana" w:cs="Tahoma"/>
          <w:sz w:val="20"/>
          <w:lang w:val="en-GB"/>
        </w:rPr>
      </w:pPr>
    </w:p>
    <w:p w14:paraId="6F3D980D" w14:textId="77777777" w:rsidR="000B4922" w:rsidRPr="0033394C" w:rsidRDefault="000B4922" w:rsidP="000B4922">
      <w:pPr>
        <w:pStyle w:val="Heading2"/>
        <w:spacing w:before="0"/>
        <w:rPr>
          <w:rFonts w:ascii="Verdana" w:hAnsi="Verdana" w:cs="Tahoma"/>
          <w:color w:val="0000FF"/>
          <w:sz w:val="22"/>
        </w:rPr>
      </w:pPr>
      <w:bookmarkStart w:id="34" w:name="_Toc318989107"/>
      <w:r w:rsidRPr="0033394C">
        <w:rPr>
          <w:rFonts w:ascii="Verdana" w:hAnsi="Verdana" w:cs="Tahoma"/>
          <w:color w:val="0000FF"/>
          <w:sz w:val="22"/>
        </w:rPr>
        <w:t>Disclaimer</w:t>
      </w:r>
      <w:bookmarkEnd w:id="34"/>
    </w:p>
    <w:p w14:paraId="28FF266E" w14:textId="77777777" w:rsidR="000B4922" w:rsidRPr="0033394C" w:rsidRDefault="000B4922" w:rsidP="000B4922">
      <w:pPr>
        <w:pStyle w:val="Contractstyle"/>
        <w:rPr>
          <w:rFonts w:ascii="Verdana" w:hAnsi="Verdana"/>
          <w:sz w:val="6"/>
        </w:rPr>
      </w:pPr>
    </w:p>
    <w:p w14:paraId="5F721F9A" w14:textId="77777777" w:rsidR="000B4922" w:rsidRPr="0033394C" w:rsidRDefault="000B4922" w:rsidP="000B4922">
      <w:pPr>
        <w:pStyle w:val="Heading3"/>
        <w:numPr>
          <w:ilvl w:val="2"/>
          <w:numId w:val="11"/>
        </w:numPr>
        <w:spacing w:before="0"/>
        <w:jc w:val="both"/>
        <w:rPr>
          <w:rFonts w:ascii="Verdana" w:hAnsi="Verdana" w:cs="Tahoma"/>
          <w:sz w:val="20"/>
          <w:lang w:val="en-GB"/>
        </w:rPr>
      </w:pPr>
      <w:r w:rsidRPr="0033394C">
        <w:rPr>
          <w:rFonts w:ascii="Verdana" w:hAnsi="Verdana" w:cs="Tahoma"/>
          <w:sz w:val="20"/>
          <w:lang w:val="en-GB"/>
        </w:rPr>
        <w:t xml:space="preserve"> The material presented in this RFQ does not necessarily contain all the  information that a prospective Bidder may require.</w:t>
      </w:r>
    </w:p>
    <w:p w14:paraId="38334863" w14:textId="77777777" w:rsidR="000B4922" w:rsidRPr="0033394C" w:rsidRDefault="000B4922" w:rsidP="000B4922">
      <w:pPr>
        <w:pStyle w:val="Contractstyle"/>
        <w:rPr>
          <w:rFonts w:ascii="Verdana" w:hAnsi="Verdana" w:cs="Tahoma"/>
          <w:sz w:val="8"/>
          <w:lang w:val="en-GB"/>
        </w:rPr>
      </w:pPr>
    </w:p>
    <w:p w14:paraId="226CD7F5" w14:textId="77777777" w:rsidR="000B4922" w:rsidRPr="0033394C" w:rsidRDefault="000B4922" w:rsidP="000B4922">
      <w:pPr>
        <w:pStyle w:val="Heading3"/>
        <w:numPr>
          <w:ilvl w:val="2"/>
          <w:numId w:val="11"/>
        </w:numPr>
        <w:spacing w:before="0"/>
        <w:jc w:val="both"/>
        <w:rPr>
          <w:rFonts w:ascii="Verdana" w:hAnsi="Verdana" w:cs="Tahoma"/>
          <w:sz w:val="20"/>
          <w:lang w:val="en-GB"/>
        </w:rPr>
      </w:pPr>
      <w:r w:rsidRPr="0033394C">
        <w:rPr>
          <w:rFonts w:ascii="Verdana" w:hAnsi="Verdana" w:cs="Tahoma"/>
          <w:sz w:val="20"/>
          <w:lang w:val="en-GB"/>
        </w:rPr>
        <w:t xml:space="preserve"> Purchaser expressly disclaims all liability, which may be based on the information or any other written or verbal information made available in connection with this RFQ or subsequent amendments.</w:t>
      </w:r>
    </w:p>
    <w:p w14:paraId="44A58B40" w14:textId="77777777" w:rsidR="000B4922" w:rsidRPr="0033394C" w:rsidRDefault="000B4922" w:rsidP="000B4922">
      <w:pPr>
        <w:pStyle w:val="Contractstyle"/>
        <w:rPr>
          <w:rFonts w:ascii="Verdana" w:hAnsi="Verdana" w:cs="Tahoma"/>
          <w:sz w:val="6"/>
          <w:lang w:val="en-GB"/>
        </w:rPr>
      </w:pPr>
    </w:p>
    <w:p w14:paraId="1DDBE766" w14:textId="77777777" w:rsidR="000B4922" w:rsidRPr="0033394C" w:rsidRDefault="000B4922" w:rsidP="000B4922">
      <w:pPr>
        <w:pStyle w:val="Heading3"/>
        <w:numPr>
          <w:ilvl w:val="2"/>
          <w:numId w:val="11"/>
        </w:numPr>
        <w:spacing w:before="0"/>
        <w:jc w:val="both"/>
        <w:rPr>
          <w:rFonts w:ascii="Verdana" w:hAnsi="Verdana" w:cs="Tahoma"/>
          <w:sz w:val="20"/>
          <w:lang w:val="en-GB"/>
        </w:rPr>
      </w:pPr>
      <w:r w:rsidRPr="0033394C">
        <w:rPr>
          <w:rFonts w:ascii="Verdana" w:hAnsi="Verdana" w:cs="Tahoma"/>
          <w:sz w:val="20"/>
          <w:lang w:val="en-GB"/>
        </w:rPr>
        <w:lastRenderedPageBreak/>
        <w:t xml:space="preserve"> The Bidder is required to make such independent investigation and verification as it deems necessary and must assume full responsibility for any decisions it may take.</w:t>
      </w:r>
    </w:p>
    <w:p w14:paraId="18490308" w14:textId="77777777" w:rsidR="000B4922" w:rsidRPr="0033394C" w:rsidRDefault="000B4922" w:rsidP="000B4922">
      <w:pPr>
        <w:pStyle w:val="Contractstyle"/>
        <w:rPr>
          <w:rFonts w:ascii="Verdana" w:hAnsi="Verdana" w:cs="Tahoma"/>
          <w:sz w:val="6"/>
          <w:lang w:val="en-GB"/>
        </w:rPr>
      </w:pPr>
    </w:p>
    <w:p w14:paraId="44060E9E" w14:textId="77777777" w:rsidR="000B4922" w:rsidRPr="0033394C" w:rsidRDefault="000B4922" w:rsidP="000B4922">
      <w:pPr>
        <w:pStyle w:val="Heading3"/>
        <w:numPr>
          <w:ilvl w:val="2"/>
          <w:numId w:val="11"/>
        </w:numPr>
        <w:spacing w:before="0"/>
        <w:jc w:val="both"/>
        <w:rPr>
          <w:rFonts w:ascii="Verdana" w:hAnsi="Verdana" w:cs="Tahoma"/>
          <w:sz w:val="20"/>
          <w:lang w:val="en-GB"/>
        </w:rPr>
      </w:pPr>
      <w:r w:rsidRPr="0033394C">
        <w:rPr>
          <w:rFonts w:ascii="Verdana" w:hAnsi="Verdana" w:cs="Tahoma"/>
          <w:sz w:val="20"/>
          <w:lang w:val="en-GB"/>
        </w:rPr>
        <w:t xml:space="preserve"> The volumes wherever mentioned in the Documents are merely indicative figures and should not be construed as any kind of committed volumes for the potential contract with Purchaser.</w:t>
      </w:r>
    </w:p>
    <w:p w14:paraId="376B8C88" w14:textId="77777777" w:rsidR="000B4922" w:rsidRPr="0033394C" w:rsidRDefault="000B4922" w:rsidP="000B4922">
      <w:pPr>
        <w:pStyle w:val="Contractstyle"/>
        <w:spacing w:before="0"/>
        <w:rPr>
          <w:rFonts w:ascii="Verdana" w:hAnsi="Verdana" w:cs="Tahoma"/>
          <w:lang w:val="en-GB"/>
        </w:rPr>
      </w:pPr>
    </w:p>
    <w:p w14:paraId="33FAFBAC" w14:textId="77777777" w:rsidR="000B4922" w:rsidRPr="0033394C" w:rsidRDefault="000B4922" w:rsidP="000B4922">
      <w:pPr>
        <w:pStyle w:val="Heading2"/>
        <w:spacing w:before="0"/>
        <w:rPr>
          <w:rFonts w:ascii="Verdana" w:hAnsi="Verdana" w:cs="Tahoma"/>
          <w:color w:val="0000FF"/>
          <w:sz w:val="22"/>
        </w:rPr>
      </w:pPr>
      <w:bookmarkStart w:id="35" w:name="_Toc318989108"/>
      <w:r w:rsidRPr="0033394C">
        <w:rPr>
          <w:rFonts w:ascii="Verdana" w:hAnsi="Verdana" w:cs="Tahoma"/>
          <w:color w:val="0000FF"/>
          <w:sz w:val="22"/>
        </w:rPr>
        <w:t>Applicable Law</w:t>
      </w:r>
      <w:bookmarkEnd w:id="35"/>
    </w:p>
    <w:p w14:paraId="3E95CD27" w14:textId="77777777" w:rsidR="00B523B4" w:rsidRPr="0033394C" w:rsidRDefault="000B4922" w:rsidP="000B4922">
      <w:pPr>
        <w:rPr>
          <w:rFonts w:ascii="Verdana" w:hAnsi="Verdana"/>
        </w:rPr>
      </w:pPr>
      <w:r w:rsidRPr="0033394C">
        <w:rPr>
          <w:rFonts w:ascii="Verdana" w:hAnsi="Verdana" w:cs="Tahoma"/>
          <w:sz w:val="20"/>
          <w:lang w:val="en-GB"/>
        </w:rPr>
        <w:t>To any question regarding the validity, scope, meaning or interpretation of the RFQ and the Bid, the Laws of Bangladesh shall</w:t>
      </w:r>
    </w:p>
    <w:sectPr w:rsidR="00B523B4" w:rsidRPr="0033394C" w:rsidSect="00D54D6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4B568" w14:textId="77777777" w:rsidR="00E74E21" w:rsidRDefault="00E74E21" w:rsidP="00FD7F20">
      <w:pPr>
        <w:spacing w:after="0" w:line="240" w:lineRule="auto"/>
      </w:pPr>
      <w:r>
        <w:separator/>
      </w:r>
    </w:p>
  </w:endnote>
  <w:endnote w:type="continuationSeparator" w:id="0">
    <w:p w14:paraId="75FBE5BA" w14:textId="77777777" w:rsidR="00E74E21" w:rsidRDefault="00E74E21" w:rsidP="00FD7F20">
      <w:pPr>
        <w:spacing w:after="0" w:line="240" w:lineRule="auto"/>
      </w:pPr>
      <w:r>
        <w:continuationSeparator/>
      </w:r>
    </w:p>
  </w:endnote>
  <w:endnote w:type="continuationNotice" w:id="1">
    <w:p w14:paraId="7D37ED3B" w14:textId="77777777" w:rsidR="00E74E21" w:rsidRDefault="00E74E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xiata Book">
    <w:altName w:val="Leelawadee UI"/>
    <w:charset w:val="00"/>
    <w:family w:val="swiss"/>
    <w:pitch w:val="variable"/>
    <w:sig w:usb0="8100006F" w:usb1="D000205B" w:usb2="0001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490C3" w14:textId="77777777" w:rsidR="00FC1F9C" w:rsidRPr="00DA7C8A" w:rsidRDefault="00FC1F9C">
    <w:pPr>
      <w:pStyle w:val="Footer"/>
    </w:pPr>
    <w:r w:rsidRPr="00DA7C8A">
      <w:rPr>
        <w:rFonts w:eastAsiaTheme="majorEastAsia"/>
        <w:sz w:val="20"/>
      </w:rPr>
      <w:t xml:space="preserve">MANAGED SERVICES FOR </w:t>
    </w:r>
    <w:r w:rsidR="00814815">
      <w:rPr>
        <w:rFonts w:eastAsiaTheme="majorEastAsia"/>
        <w:sz w:val="20"/>
      </w:rPr>
      <w:t>ROBI</w:t>
    </w:r>
    <w:r w:rsidRPr="00DA7C8A">
      <w:rPr>
        <w:rFonts w:eastAsiaTheme="majorEastAsia"/>
        <w:sz w:val="20"/>
      </w:rPr>
      <w:t xml:space="preserve">              CONFIDENTIAL</w:t>
    </w:r>
    <w:r w:rsidRPr="00DA7C8A">
      <w:rPr>
        <w:rFonts w:eastAsiaTheme="majorEastAsia"/>
        <w:sz w:val="20"/>
      </w:rPr>
      <w:ptab w:relativeTo="margin" w:alignment="right" w:leader="none"/>
    </w:r>
    <w:r w:rsidRPr="00DA7C8A">
      <w:rPr>
        <w:rFonts w:eastAsiaTheme="majorEastAsia"/>
        <w:sz w:val="20"/>
      </w:rPr>
      <w:t xml:space="preserve">Page </w:t>
    </w:r>
    <w:r w:rsidRPr="00DA7C8A">
      <w:rPr>
        <w:rFonts w:eastAsiaTheme="majorEastAsia"/>
        <w:sz w:val="20"/>
      </w:rPr>
      <w:fldChar w:fldCharType="begin"/>
    </w:r>
    <w:r w:rsidRPr="00DA7C8A">
      <w:rPr>
        <w:rFonts w:eastAsiaTheme="majorEastAsia"/>
        <w:sz w:val="20"/>
      </w:rPr>
      <w:instrText xml:space="preserve"> PAGE   \* MERGEFORMAT </w:instrText>
    </w:r>
    <w:r w:rsidRPr="00DA7C8A">
      <w:rPr>
        <w:rFonts w:eastAsiaTheme="majorEastAsia"/>
        <w:sz w:val="20"/>
      </w:rPr>
      <w:fldChar w:fldCharType="separate"/>
    </w:r>
    <w:r w:rsidR="00285CC8">
      <w:rPr>
        <w:rFonts w:eastAsiaTheme="majorEastAsia"/>
        <w:noProof/>
        <w:sz w:val="20"/>
      </w:rPr>
      <w:t>1</w:t>
    </w:r>
    <w:r w:rsidRPr="00DA7C8A">
      <w:rPr>
        <w:rFonts w:eastAsiaTheme="majorEastAsia"/>
        <w:noProof/>
        <w:sz w:val="20"/>
      </w:rPr>
      <w:fldChar w:fldCharType="end"/>
    </w:r>
    <w:r w:rsidRPr="00DA7C8A">
      <w:rPr>
        <w:rFonts w:eastAsiaTheme="majorEastAsia"/>
        <w:noProof/>
      </w:rPr>
      <mc:AlternateContent>
        <mc:Choice Requires="wpg">
          <w:drawing>
            <wp:anchor distT="0" distB="0" distL="114300" distR="114300" simplePos="0" relativeHeight="251658240" behindDoc="0" locked="0" layoutInCell="0" allowOverlap="1" wp14:anchorId="22F0E8E4" wp14:editId="0F2335AB">
              <wp:simplePos x="0" y="0"/>
              <wp:positionH relativeFrom="page">
                <wp:align>center</wp:align>
              </wp:positionH>
              <wp:positionV relativeFrom="page">
                <wp:align>bottom</wp:align>
              </wp:positionV>
              <wp:extent cx="7756989" cy="822960"/>
              <wp:effectExtent l="0" t="0" r="19050" b="635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434075B5" id="Group 441" o:spid="_x0000_s1026" style="position:absolute;margin-left:0;margin-top:0;width:610.8pt;height:64.8pt;flip:y;z-index:251658240;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BDA83" w14:textId="77777777" w:rsidR="00E74E21" w:rsidRDefault="00E74E21" w:rsidP="00FD7F20">
      <w:pPr>
        <w:spacing w:after="0" w:line="240" w:lineRule="auto"/>
      </w:pPr>
      <w:r>
        <w:separator/>
      </w:r>
    </w:p>
  </w:footnote>
  <w:footnote w:type="continuationSeparator" w:id="0">
    <w:p w14:paraId="231FCF80" w14:textId="77777777" w:rsidR="00E74E21" w:rsidRDefault="00E74E21" w:rsidP="00FD7F20">
      <w:pPr>
        <w:spacing w:after="0" w:line="240" w:lineRule="auto"/>
      </w:pPr>
      <w:r>
        <w:continuationSeparator/>
      </w:r>
    </w:p>
  </w:footnote>
  <w:footnote w:type="continuationNotice" w:id="1">
    <w:p w14:paraId="37578EAD" w14:textId="77777777" w:rsidR="00E74E21" w:rsidRDefault="00E74E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79D36" w14:textId="77777777" w:rsidR="00FC1F9C" w:rsidRDefault="00FC1F9C">
    <w:pPr>
      <w:pStyle w:val="Header"/>
    </w:pPr>
    <w:r>
      <w:ptab w:relativeTo="margin" w:alignment="center" w:leader="none"/>
    </w:r>
    <w:r>
      <w:ptab w:relativeTo="margin" w:alignment="right" w:leader="none"/>
    </w:r>
    <w:r w:rsidR="00562E64" w:rsidRPr="00562E64">
      <w:rPr>
        <w:noProof/>
      </w:rPr>
      <w:t xml:space="preserve"> </w:t>
    </w:r>
    <w:r w:rsidR="00562E64">
      <w:rPr>
        <w:noProof/>
      </w:rPr>
      <w:drawing>
        <wp:inline distT="0" distB="0" distL="0" distR="0" wp14:anchorId="3FC03428" wp14:editId="43EC75E6">
          <wp:extent cx="8096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9625"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E9C0058"/>
    <w:lvl w:ilvl="0">
      <w:start w:val="1"/>
      <w:numFmt w:val="decimal"/>
      <w:pStyle w:val="Heading1"/>
      <w:lvlText w:val="%1."/>
      <w:lvlJc w:val="left"/>
      <w:pPr>
        <w:tabs>
          <w:tab w:val="num" w:pos="720"/>
        </w:tabs>
        <w:ind w:left="720" w:hanging="720"/>
      </w:pPr>
      <w:rPr>
        <w:rFonts w:ascii="Verdana" w:hAnsi="Verdana" w:hint="default"/>
        <w:b/>
        <w:i w:val="0"/>
        <w:color w:val="943634"/>
        <w:sz w:val="24"/>
        <w:szCs w:val="24"/>
      </w:rPr>
    </w:lvl>
    <w:lvl w:ilvl="1">
      <w:start w:val="1"/>
      <w:numFmt w:val="decimal"/>
      <w:pStyle w:val="Heading2"/>
      <w:lvlText w:val="%1.%2"/>
      <w:lvlJc w:val="left"/>
      <w:pPr>
        <w:tabs>
          <w:tab w:val="num" w:pos="720"/>
        </w:tabs>
        <w:ind w:left="720" w:hanging="720"/>
      </w:pPr>
      <w:rPr>
        <w:rFonts w:ascii="Verdana" w:hAnsi="Verdana" w:hint="default"/>
        <w:b/>
        <w:i w:val="0"/>
        <w:color w:val="0000FF"/>
        <w:sz w:val="22"/>
        <w:szCs w:val="22"/>
      </w:rPr>
    </w:lvl>
    <w:lvl w:ilvl="2">
      <w:start w:val="1"/>
      <w:numFmt w:val="decimal"/>
      <w:pStyle w:val="Heading3"/>
      <w:lvlText w:val="%1.%2.%3"/>
      <w:lvlJc w:val="left"/>
      <w:pPr>
        <w:tabs>
          <w:tab w:val="num" w:pos="720"/>
        </w:tabs>
        <w:ind w:left="720" w:hanging="720"/>
      </w:pPr>
      <w:rPr>
        <w:rFonts w:ascii="Verdana" w:hAnsi="Verdana" w:hint="default"/>
        <w:b/>
        <w:i w:val="0"/>
        <w:color w:val="auto"/>
        <w:sz w:val="20"/>
        <w:szCs w:val="20"/>
      </w:rPr>
    </w:lvl>
    <w:lvl w:ilvl="3">
      <w:start w:val="1"/>
      <w:numFmt w:val="decimal"/>
      <w:pStyle w:val="Heading4"/>
      <w:lvlText w:val="%1.%2.%3.%4"/>
      <w:lvlJc w:val="left"/>
      <w:pPr>
        <w:tabs>
          <w:tab w:val="num" w:pos="992"/>
        </w:tabs>
        <w:ind w:left="992" w:hanging="992"/>
      </w:pPr>
      <w:rPr>
        <w:rFonts w:ascii="Times New Roman" w:hAnsi="Times New Roman" w:hint="default"/>
        <w:b w:val="0"/>
        <w:i w:val="0"/>
        <w:sz w:val="24"/>
      </w:rPr>
    </w:lvl>
    <w:lvl w:ilvl="4">
      <w:start w:val="1"/>
      <w:numFmt w:val="decimal"/>
      <w:pStyle w:val="Heading5"/>
      <w:lvlText w:val="%1.%2.%3.%4.%5"/>
      <w:lvlJc w:val="left"/>
      <w:pPr>
        <w:tabs>
          <w:tab w:val="num" w:pos="-720"/>
        </w:tabs>
        <w:ind w:left="-720" w:firstLine="0"/>
      </w:pPr>
      <w:rPr>
        <w:rFonts w:hint="default"/>
      </w:rPr>
    </w:lvl>
    <w:lvl w:ilvl="5">
      <w:start w:val="1"/>
      <w:numFmt w:val="decimal"/>
      <w:pStyle w:val="Heading6"/>
      <w:lvlText w:val="%1.%2.%3.%4.%5.%6"/>
      <w:lvlJc w:val="left"/>
      <w:pPr>
        <w:tabs>
          <w:tab w:val="num" w:pos="-720"/>
        </w:tabs>
        <w:ind w:left="-720" w:firstLine="0"/>
      </w:pPr>
      <w:rPr>
        <w:rFonts w:hint="default"/>
      </w:rPr>
    </w:lvl>
    <w:lvl w:ilvl="6">
      <w:start w:val="1"/>
      <w:numFmt w:val="decimal"/>
      <w:pStyle w:val="Heading7"/>
      <w:lvlText w:val="%1.%2.%3.%4.%5.%6.%7"/>
      <w:lvlJc w:val="left"/>
      <w:pPr>
        <w:tabs>
          <w:tab w:val="num" w:pos="-720"/>
        </w:tabs>
        <w:ind w:left="-720" w:firstLine="0"/>
      </w:pPr>
      <w:rPr>
        <w:rFonts w:hint="default"/>
      </w:rPr>
    </w:lvl>
    <w:lvl w:ilvl="7">
      <w:start w:val="1"/>
      <w:numFmt w:val="decimal"/>
      <w:pStyle w:val="Heading8"/>
      <w:lvlText w:val="%1.%2.%3.%4.%5.%6.%7.%8"/>
      <w:lvlJc w:val="left"/>
      <w:pPr>
        <w:tabs>
          <w:tab w:val="num" w:pos="-720"/>
        </w:tabs>
        <w:ind w:left="-720" w:firstLine="0"/>
      </w:pPr>
      <w:rPr>
        <w:rFonts w:hint="default"/>
      </w:rPr>
    </w:lvl>
    <w:lvl w:ilvl="8">
      <w:start w:val="1"/>
      <w:numFmt w:val="decimal"/>
      <w:pStyle w:val="Heading9"/>
      <w:lvlText w:val="%1.%2.%3.%4.%5.%6.%7.%8.%9"/>
      <w:lvlJc w:val="left"/>
      <w:pPr>
        <w:tabs>
          <w:tab w:val="num" w:pos="-720"/>
        </w:tabs>
        <w:ind w:left="-720" w:firstLine="0"/>
      </w:pPr>
      <w:rPr>
        <w:rFonts w:hint="default"/>
      </w:rPr>
    </w:lvl>
  </w:abstractNum>
  <w:abstractNum w:abstractNumId="1" w15:restartNumberingAfterBreak="0">
    <w:nsid w:val="015254AB"/>
    <w:multiLevelType w:val="hybridMultilevel"/>
    <w:tmpl w:val="F4529F28"/>
    <w:lvl w:ilvl="0" w:tplc="04090015">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400A60"/>
    <w:multiLevelType w:val="hybridMultilevel"/>
    <w:tmpl w:val="E584B794"/>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 w15:restartNumberingAfterBreak="0">
    <w:nsid w:val="0AFB6092"/>
    <w:multiLevelType w:val="hybridMultilevel"/>
    <w:tmpl w:val="2EE6BA2C"/>
    <w:lvl w:ilvl="0" w:tplc="04140001">
      <w:start w:val="1"/>
      <w:numFmt w:val="bullet"/>
      <w:lvlText w:val=""/>
      <w:lvlJc w:val="left"/>
      <w:pPr>
        <w:tabs>
          <w:tab w:val="num" w:pos="1440"/>
        </w:tabs>
        <w:ind w:left="1440" w:hanging="360"/>
      </w:pPr>
      <w:rPr>
        <w:rFonts w:ascii="Symbol" w:hAnsi="Symbol" w:hint="default"/>
      </w:rPr>
    </w:lvl>
    <w:lvl w:ilvl="1" w:tplc="04140003" w:tentative="1">
      <w:start w:val="1"/>
      <w:numFmt w:val="bullet"/>
      <w:lvlText w:val="o"/>
      <w:lvlJc w:val="left"/>
      <w:pPr>
        <w:tabs>
          <w:tab w:val="num" w:pos="2160"/>
        </w:tabs>
        <w:ind w:left="2160" w:hanging="360"/>
      </w:pPr>
      <w:rPr>
        <w:rFonts w:ascii="Courier New" w:hAnsi="Courier New" w:cs="Courier New"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cs="Courier New" w:hint="default"/>
      </w:rPr>
    </w:lvl>
    <w:lvl w:ilvl="5" w:tplc="04140005" w:tentative="1">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cs="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20E6552"/>
    <w:multiLevelType w:val="hybridMultilevel"/>
    <w:tmpl w:val="C504CD92"/>
    <w:lvl w:ilvl="0" w:tplc="043A7EA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20734F"/>
    <w:multiLevelType w:val="hybridMultilevel"/>
    <w:tmpl w:val="0876F35C"/>
    <w:lvl w:ilvl="0" w:tplc="BBA40A2C">
      <w:start w:val="1"/>
      <w:numFmt w:val="decimal"/>
      <w:lvlText w:val="%1."/>
      <w:lvlJc w:val="left"/>
      <w:pPr>
        <w:ind w:left="1800" w:hanging="360"/>
      </w:pPr>
      <w:rPr>
        <w:rFonts w:hint="default"/>
        <w:b w:val="0"/>
        <w:bCs/>
        <w:i w:val="0"/>
        <w:iCs/>
        <w:color w:val="00000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8F434E"/>
    <w:multiLevelType w:val="hybridMultilevel"/>
    <w:tmpl w:val="630AF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8699C"/>
    <w:multiLevelType w:val="hybridMultilevel"/>
    <w:tmpl w:val="5E9ABBF2"/>
    <w:lvl w:ilvl="0" w:tplc="D52C9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074741"/>
    <w:multiLevelType w:val="hybridMultilevel"/>
    <w:tmpl w:val="8A82400A"/>
    <w:lvl w:ilvl="0" w:tplc="4FE442B8">
      <w:start w:val="1"/>
      <w:numFmt w:val="bullet"/>
      <w:pStyle w:val="Bullets"/>
      <w:lvlText w:val=""/>
      <w:lvlJc w:val="left"/>
      <w:pPr>
        <w:tabs>
          <w:tab w:val="num" w:pos="1240"/>
        </w:tabs>
        <w:ind w:left="160" w:firstLine="720"/>
      </w:pPr>
      <w:rPr>
        <w:rFonts w:ascii="Symbol" w:hAnsi="Symbol" w:hint="default"/>
        <w:sz w:val="24"/>
      </w:rPr>
    </w:lvl>
    <w:lvl w:ilvl="1" w:tplc="04090003">
      <w:start w:val="1"/>
      <w:numFmt w:val="bullet"/>
      <w:lvlText w:val="o"/>
      <w:lvlJc w:val="left"/>
      <w:pPr>
        <w:tabs>
          <w:tab w:val="num" w:pos="702"/>
        </w:tabs>
        <w:ind w:left="702" w:hanging="360"/>
      </w:pPr>
      <w:rPr>
        <w:rFonts w:ascii="Courier New" w:hAnsi="Courier New" w:hint="default"/>
      </w:rPr>
    </w:lvl>
    <w:lvl w:ilvl="2" w:tplc="04090005">
      <w:start w:val="1"/>
      <w:numFmt w:val="bullet"/>
      <w:lvlText w:val=""/>
      <w:lvlJc w:val="left"/>
      <w:pPr>
        <w:tabs>
          <w:tab w:val="num" w:pos="1422"/>
        </w:tabs>
        <w:ind w:left="1422" w:hanging="360"/>
      </w:pPr>
      <w:rPr>
        <w:rFonts w:ascii="Wingdings" w:hAnsi="Wingdings" w:hint="default"/>
      </w:rPr>
    </w:lvl>
    <w:lvl w:ilvl="3" w:tplc="04090001">
      <w:start w:val="1"/>
      <w:numFmt w:val="bullet"/>
      <w:lvlText w:val=""/>
      <w:lvlJc w:val="left"/>
      <w:pPr>
        <w:tabs>
          <w:tab w:val="num" w:pos="2142"/>
        </w:tabs>
        <w:ind w:left="2142" w:hanging="360"/>
      </w:pPr>
      <w:rPr>
        <w:rFonts w:ascii="Symbol" w:hAnsi="Symbol" w:hint="default"/>
      </w:rPr>
    </w:lvl>
    <w:lvl w:ilvl="4" w:tplc="04090003" w:tentative="1">
      <w:start w:val="1"/>
      <w:numFmt w:val="bullet"/>
      <w:lvlText w:val="o"/>
      <w:lvlJc w:val="left"/>
      <w:pPr>
        <w:tabs>
          <w:tab w:val="num" w:pos="2862"/>
        </w:tabs>
        <w:ind w:left="2862" w:hanging="360"/>
      </w:pPr>
      <w:rPr>
        <w:rFonts w:ascii="Courier New" w:hAnsi="Courier New" w:hint="default"/>
      </w:rPr>
    </w:lvl>
    <w:lvl w:ilvl="5" w:tplc="04090005" w:tentative="1">
      <w:start w:val="1"/>
      <w:numFmt w:val="bullet"/>
      <w:lvlText w:val=""/>
      <w:lvlJc w:val="left"/>
      <w:pPr>
        <w:tabs>
          <w:tab w:val="num" w:pos="3582"/>
        </w:tabs>
        <w:ind w:left="3582" w:hanging="360"/>
      </w:pPr>
      <w:rPr>
        <w:rFonts w:ascii="Wingdings" w:hAnsi="Wingdings" w:hint="default"/>
      </w:rPr>
    </w:lvl>
    <w:lvl w:ilvl="6" w:tplc="04090001" w:tentative="1">
      <w:start w:val="1"/>
      <w:numFmt w:val="bullet"/>
      <w:lvlText w:val=""/>
      <w:lvlJc w:val="left"/>
      <w:pPr>
        <w:tabs>
          <w:tab w:val="num" w:pos="4302"/>
        </w:tabs>
        <w:ind w:left="4302" w:hanging="360"/>
      </w:pPr>
      <w:rPr>
        <w:rFonts w:ascii="Symbol" w:hAnsi="Symbol" w:hint="default"/>
      </w:rPr>
    </w:lvl>
    <w:lvl w:ilvl="7" w:tplc="04090003" w:tentative="1">
      <w:start w:val="1"/>
      <w:numFmt w:val="bullet"/>
      <w:lvlText w:val="o"/>
      <w:lvlJc w:val="left"/>
      <w:pPr>
        <w:tabs>
          <w:tab w:val="num" w:pos="5022"/>
        </w:tabs>
        <w:ind w:left="5022" w:hanging="360"/>
      </w:pPr>
      <w:rPr>
        <w:rFonts w:ascii="Courier New" w:hAnsi="Courier New" w:hint="default"/>
      </w:rPr>
    </w:lvl>
    <w:lvl w:ilvl="8" w:tplc="04090005" w:tentative="1">
      <w:start w:val="1"/>
      <w:numFmt w:val="bullet"/>
      <w:lvlText w:val=""/>
      <w:lvlJc w:val="left"/>
      <w:pPr>
        <w:tabs>
          <w:tab w:val="num" w:pos="5742"/>
        </w:tabs>
        <w:ind w:left="5742" w:hanging="360"/>
      </w:pPr>
      <w:rPr>
        <w:rFonts w:ascii="Wingdings" w:hAnsi="Wingdings" w:hint="default"/>
      </w:rPr>
    </w:lvl>
  </w:abstractNum>
  <w:abstractNum w:abstractNumId="9" w15:restartNumberingAfterBreak="0">
    <w:nsid w:val="26F9690A"/>
    <w:multiLevelType w:val="hybridMultilevel"/>
    <w:tmpl w:val="FE9683B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9AB3C41"/>
    <w:multiLevelType w:val="hybridMultilevel"/>
    <w:tmpl w:val="614ABF64"/>
    <w:lvl w:ilvl="0" w:tplc="0409000D">
      <w:start w:val="1"/>
      <w:numFmt w:val="bullet"/>
      <w:lvlText w:val=""/>
      <w:lvlJc w:val="left"/>
      <w:pPr>
        <w:tabs>
          <w:tab w:val="num" w:pos="1440"/>
        </w:tabs>
        <w:ind w:left="1440" w:hanging="360"/>
      </w:pPr>
      <w:rPr>
        <w:rFonts w:ascii="Wingdings" w:hAnsi="Wingdings" w:hint="default"/>
      </w:rPr>
    </w:lvl>
    <w:lvl w:ilvl="1" w:tplc="04140003">
      <w:start w:val="1"/>
      <w:numFmt w:val="bullet"/>
      <w:lvlText w:val="o"/>
      <w:lvlJc w:val="left"/>
      <w:pPr>
        <w:tabs>
          <w:tab w:val="num" w:pos="2160"/>
        </w:tabs>
        <w:ind w:left="2160" w:hanging="360"/>
      </w:pPr>
      <w:rPr>
        <w:rFonts w:ascii="Courier New" w:hAnsi="Courier New" w:cs="Courier New"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cs="Courier New" w:hint="default"/>
      </w:rPr>
    </w:lvl>
    <w:lvl w:ilvl="5" w:tplc="04140005">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cs="Courier New"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E5D5E1A"/>
    <w:multiLevelType w:val="hybridMultilevel"/>
    <w:tmpl w:val="5E9ABBF2"/>
    <w:lvl w:ilvl="0" w:tplc="D52C9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F4B16FF"/>
    <w:multiLevelType w:val="hybridMultilevel"/>
    <w:tmpl w:val="E1B69F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6B0FEF"/>
    <w:multiLevelType w:val="hybridMultilevel"/>
    <w:tmpl w:val="3FD40A7C"/>
    <w:lvl w:ilvl="0" w:tplc="8F203B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83E46"/>
    <w:multiLevelType w:val="hybridMultilevel"/>
    <w:tmpl w:val="5E9ABBF2"/>
    <w:lvl w:ilvl="0" w:tplc="D52C9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D305CB"/>
    <w:multiLevelType w:val="hybridMultilevel"/>
    <w:tmpl w:val="F048C1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A120BE1"/>
    <w:multiLevelType w:val="hybridMultilevel"/>
    <w:tmpl w:val="F3D495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E8E7FF2"/>
    <w:multiLevelType w:val="hybridMultilevel"/>
    <w:tmpl w:val="39B43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3781CB3"/>
    <w:multiLevelType w:val="hybridMultilevel"/>
    <w:tmpl w:val="61E4EA3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9585E"/>
    <w:multiLevelType w:val="hybridMultilevel"/>
    <w:tmpl w:val="C504CD92"/>
    <w:lvl w:ilvl="0" w:tplc="043A7EA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616A40"/>
    <w:multiLevelType w:val="hybridMultilevel"/>
    <w:tmpl w:val="5E9ABBF2"/>
    <w:lvl w:ilvl="0" w:tplc="D52C9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CDF1FFF"/>
    <w:multiLevelType w:val="hybridMultilevel"/>
    <w:tmpl w:val="65CE015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602C82"/>
    <w:multiLevelType w:val="hybridMultilevel"/>
    <w:tmpl w:val="5E9ABBF2"/>
    <w:lvl w:ilvl="0" w:tplc="D52C9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7A911D8"/>
    <w:multiLevelType w:val="hybridMultilevel"/>
    <w:tmpl w:val="7A78AB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560207"/>
    <w:multiLevelType w:val="hybridMultilevel"/>
    <w:tmpl w:val="5E9ABBF2"/>
    <w:lvl w:ilvl="0" w:tplc="D52C9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0C50FA4"/>
    <w:multiLevelType w:val="hybridMultilevel"/>
    <w:tmpl w:val="7DB88F24"/>
    <w:lvl w:ilvl="0" w:tplc="97F6478A">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34A34BC"/>
    <w:multiLevelType w:val="hybridMultilevel"/>
    <w:tmpl w:val="FE607650"/>
    <w:lvl w:ilvl="0" w:tplc="09149F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3715C9"/>
    <w:multiLevelType w:val="hybridMultilevel"/>
    <w:tmpl w:val="C652BF2E"/>
    <w:lvl w:ilvl="0" w:tplc="1F2055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095201"/>
    <w:multiLevelType w:val="hybridMultilevel"/>
    <w:tmpl w:val="8DCC3F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C2D1126"/>
    <w:multiLevelType w:val="hybridMultilevel"/>
    <w:tmpl w:val="2C96C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FB3554F"/>
    <w:multiLevelType w:val="hybridMultilevel"/>
    <w:tmpl w:val="D96820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724171">
    <w:abstractNumId w:val="6"/>
  </w:num>
  <w:num w:numId="2" w16cid:durableId="1575122265">
    <w:abstractNumId w:val="18"/>
  </w:num>
  <w:num w:numId="3" w16cid:durableId="3659561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0217248">
    <w:abstractNumId w:val="30"/>
  </w:num>
  <w:num w:numId="5" w16cid:durableId="609897317">
    <w:abstractNumId w:val="27"/>
  </w:num>
  <w:num w:numId="6" w16cid:durableId="809857192">
    <w:abstractNumId w:val="8"/>
  </w:num>
  <w:num w:numId="7" w16cid:durableId="1762752730">
    <w:abstractNumId w:val="3"/>
  </w:num>
  <w:num w:numId="8" w16cid:durableId="1869949291">
    <w:abstractNumId w:val="25"/>
  </w:num>
  <w:num w:numId="9" w16cid:durableId="506752327">
    <w:abstractNumId w:val="0"/>
  </w:num>
  <w:num w:numId="10" w16cid:durableId="1925603746">
    <w:abstractNumId w:val="10"/>
  </w:num>
  <w:num w:numId="11" w16cid:durableId="1452899723">
    <w:abstractNumId w:val="0"/>
    <w:lvlOverride w:ilvl="0">
      <w:startOverride w:val="3"/>
    </w:lvlOverride>
    <w:lvlOverride w:ilvl="1">
      <w:startOverride w:val="5"/>
    </w:lvlOverride>
    <w:lvlOverride w:ilvl="2">
      <w:startOverride w:val="1"/>
    </w:lvlOverride>
  </w:num>
  <w:num w:numId="12" w16cid:durableId="1407460279">
    <w:abstractNumId w:val="1"/>
  </w:num>
  <w:num w:numId="13" w16cid:durableId="1941405291">
    <w:abstractNumId w:val="29"/>
  </w:num>
  <w:num w:numId="14" w16cid:durableId="26875203">
    <w:abstractNumId w:val="13"/>
  </w:num>
  <w:num w:numId="15" w16cid:durableId="1381443696">
    <w:abstractNumId w:val="12"/>
  </w:num>
  <w:num w:numId="16" w16cid:durableId="1694528956">
    <w:abstractNumId w:val="11"/>
  </w:num>
  <w:num w:numId="17" w16cid:durableId="960649469">
    <w:abstractNumId w:val="19"/>
  </w:num>
  <w:num w:numId="18" w16cid:durableId="534736619">
    <w:abstractNumId w:val="23"/>
  </w:num>
  <w:num w:numId="19" w16cid:durableId="872766317">
    <w:abstractNumId w:val="20"/>
  </w:num>
  <w:num w:numId="20" w16cid:durableId="18842476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7887482">
    <w:abstractNumId w:val="26"/>
  </w:num>
  <w:num w:numId="22" w16cid:durableId="1405223737">
    <w:abstractNumId w:val="24"/>
  </w:num>
  <w:num w:numId="23" w16cid:durableId="1491292345">
    <w:abstractNumId w:val="22"/>
  </w:num>
  <w:num w:numId="24" w16cid:durableId="285433333">
    <w:abstractNumId w:val="14"/>
  </w:num>
  <w:num w:numId="25" w16cid:durableId="1979526101">
    <w:abstractNumId w:val="7"/>
  </w:num>
  <w:num w:numId="26" w16cid:durableId="441461884">
    <w:abstractNumId w:val="4"/>
  </w:num>
  <w:num w:numId="27" w16cid:durableId="1815021741">
    <w:abstractNumId w:val="21"/>
  </w:num>
  <w:num w:numId="28" w16cid:durableId="1059473248">
    <w:abstractNumId w:val="5"/>
  </w:num>
  <w:num w:numId="29" w16cid:durableId="592207080">
    <w:abstractNumId w:val="2"/>
  </w:num>
  <w:num w:numId="30" w16cid:durableId="62919463">
    <w:abstractNumId w:val="28"/>
  </w:num>
  <w:num w:numId="31" w16cid:durableId="1102144499">
    <w:abstractNumId w:val="9"/>
  </w:num>
  <w:num w:numId="32" w16cid:durableId="13655171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E40"/>
    <w:rsid w:val="00003E1C"/>
    <w:rsid w:val="00004029"/>
    <w:rsid w:val="000050E3"/>
    <w:rsid w:val="000113AF"/>
    <w:rsid w:val="00012821"/>
    <w:rsid w:val="00017CC0"/>
    <w:rsid w:val="00023371"/>
    <w:rsid w:val="000235EB"/>
    <w:rsid w:val="00024CDE"/>
    <w:rsid w:val="00025EB7"/>
    <w:rsid w:val="00031445"/>
    <w:rsid w:val="00033A00"/>
    <w:rsid w:val="000356B5"/>
    <w:rsid w:val="00037F32"/>
    <w:rsid w:val="000402A0"/>
    <w:rsid w:val="00040A83"/>
    <w:rsid w:val="0004169C"/>
    <w:rsid w:val="0004479E"/>
    <w:rsid w:val="000449EA"/>
    <w:rsid w:val="00053DCC"/>
    <w:rsid w:val="00063928"/>
    <w:rsid w:val="0007498B"/>
    <w:rsid w:val="00076721"/>
    <w:rsid w:val="00081BE3"/>
    <w:rsid w:val="0008770C"/>
    <w:rsid w:val="000900E8"/>
    <w:rsid w:val="000905F3"/>
    <w:rsid w:val="00090A78"/>
    <w:rsid w:val="000930E1"/>
    <w:rsid w:val="00097565"/>
    <w:rsid w:val="000A0374"/>
    <w:rsid w:val="000A10FF"/>
    <w:rsid w:val="000A27BF"/>
    <w:rsid w:val="000A3747"/>
    <w:rsid w:val="000A6851"/>
    <w:rsid w:val="000A701B"/>
    <w:rsid w:val="000A70F3"/>
    <w:rsid w:val="000A794A"/>
    <w:rsid w:val="000B30E7"/>
    <w:rsid w:val="000B3537"/>
    <w:rsid w:val="000B4922"/>
    <w:rsid w:val="000C56DA"/>
    <w:rsid w:val="000C7503"/>
    <w:rsid w:val="000C7672"/>
    <w:rsid w:val="000C778E"/>
    <w:rsid w:val="000D0CD3"/>
    <w:rsid w:val="000E0E03"/>
    <w:rsid w:val="000E2B5B"/>
    <w:rsid w:val="000E4987"/>
    <w:rsid w:val="000E4BB0"/>
    <w:rsid w:val="000F1CBA"/>
    <w:rsid w:val="000F31D1"/>
    <w:rsid w:val="00100B76"/>
    <w:rsid w:val="00111B93"/>
    <w:rsid w:val="00111C89"/>
    <w:rsid w:val="00113781"/>
    <w:rsid w:val="00114674"/>
    <w:rsid w:val="00117405"/>
    <w:rsid w:val="00125736"/>
    <w:rsid w:val="00131AD7"/>
    <w:rsid w:val="001366C6"/>
    <w:rsid w:val="00150CBE"/>
    <w:rsid w:val="00155326"/>
    <w:rsid w:val="00155CFD"/>
    <w:rsid w:val="0015743D"/>
    <w:rsid w:val="00162091"/>
    <w:rsid w:val="00166825"/>
    <w:rsid w:val="00173A85"/>
    <w:rsid w:val="00176BFF"/>
    <w:rsid w:val="001836B6"/>
    <w:rsid w:val="0018491A"/>
    <w:rsid w:val="00184AA5"/>
    <w:rsid w:val="001960B6"/>
    <w:rsid w:val="001A3262"/>
    <w:rsid w:val="001A50A1"/>
    <w:rsid w:val="001A5A83"/>
    <w:rsid w:val="001A6243"/>
    <w:rsid w:val="001A64FF"/>
    <w:rsid w:val="001A79D2"/>
    <w:rsid w:val="001B28B1"/>
    <w:rsid w:val="001B77BA"/>
    <w:rsid w:val="001C11FA"/>
    <w:rsid w:val="001C19DF"/>
    <w:rsid w:val="001C1F94"/>
    <w:rsid w:val="001C3049"/>
    <w:rsid w:val="001C4228"/>
    <w:rsid w:val="001D0494"/>
    <w:rsid w:val="001D0A32"/>
    <w:rsid w:val="001F132A"/>
    <w:rsid w:val="001F43BF"/>
    <w:rsid w:val="001F5070"/>
    <w:rsid w:val="001F6660"/>
    <w:rsid w:val="001F7F26"/>
    <w:rsid w:val="00200079"/>
    <w:rsid w:val="00200DF2"/>
    <w:rsid w:val="0020421E"/>
    <w:rsid w:val="00210DE2"/>
    <w:rsid w:val="00211E70"/>
    <w:rsid w:val="00221A25"/>
    <w:rsid w:val="00221F91"/>
    <w:rsid w:val="00224ED2"/>
    <w:rsid w:val="002253D3"/>
    <w:rsid w:val="00236E20"/>
    <w:rsid w:val="00237C99"/>
    <w:rsid w:val="00240751"/>
    <w:rsid w:val="002419C9"/>
    <w:rsid w:val="002450A9"/>
    <w:rsid w:val="00251701"/>
    <w:rsid w:val="00253375"/>
    <w:rsid w:val="00253FB9"/>
    <w:rsid w:val="00256846"/>
    <w:rsid w:val="00270348"/>
    <w:rsid w:val="00273632"/>
    <w:rsid w:val="002748CC"/>
    <w:rsid w:val="0027771E"/>
    <w:rsid w:val="002808AC"/>
    <w:rsid w:val="00281369"/>
    <w:rsid w:val="00285CBD"/>
    <w:rsid w:val="00285CC8"/>
    <w:rsid w:val="002866DD"/>
    <w:rsid w:val="0029384B"/>
    <w:rsid w:val="00294003"/>
    <w:rsid w:val="002944BD"/>
    <w:rsid w:val="00296A9E"/>
    <w:rsid w:val="00297AAD"/>
    <w:rsid w:val="002A1741"/>
    <w:rsid w:val="002A2EA7"/>
    <w:rsid w:val="002A3B5C"/>
    <w:rsid w:val="002A41FA"/>
    <w:rsid w:val="002A43FC"/>
    <w:rsid w:val="002A44A3"/>
    <w:rsid w:val="002A53A8"/>
    <w:rsid w:val="002A5720"/>
    <w:rsid w:val="002A5DAF"/>
    <w:rsid w:val="002A6382"/>
    <w:rsid w:val="002B1851"/>
    <w:rsid w:val="002B4B5C"/>
    <w:rsid w:val="002B5A35"/>
    <w:rsid w:val="002B5C9B"/>
    <w:rsid w:val="002B6690"/>
    <w:rsid w:val="002C6663"/>
    <w:rsid w:val="002C7E15"/>
    <w:rsid w:val="002D0192"/>
    <w:rsid w:val="002D25D6"/>
    <w:rsid w:val="002D2D54"/>
    <w:rsid w:val="002D3C6C"/>
    <w:rsid w:val="002E1A80"/>
    <w:rsid w:val="002E5EEB"/>
    <w:rsid w:val="002E67FF"/>
    <w:rsid w:val="002F086C"/>
    <w:rsid w:val="002F73D7"/>
    <w:rsid w:val="00324F52"/>
    <w:rsid w:val="003306CA"/>
    <w:rsid w:val="003322AE"/>
    <w:rsid w:val="0033394C"/>
    <w:rsid w:val="00340472"/>
    <w:rsid w:val="00342425"/>
    <w:rsid w:val="00342556"/>
    <w:rsid w:val="003462DC"/>
    <w:rsid w:val="003465BB"/>
    <w:rsid w:val="00347F26"/>
    <w:rsid w:val="003524BC"/>
    <w:rsid w:val="00355DA9"/>
    <w:rsid w:val="00357AA6"/>
    <w:rsid w:val="003631AC"/>
    <w:rsid w:val="0038521A"/>
    <w:rsid w:val="00385979"/>
    <w:rsid w:val="00385CDE"/>
    <w:rsid w:val="0038754D"/>
    <w:rsid w:val="00387C57"/>
    <w:rsid w:val="003921CF"/>
    <w:rsid w:val="00394A66"/>
    <w:rsid w:val="003A7E00"/>
    <w:rsid w:val="003B2D36"/>
    <w:rsid w:val="003C0566"/>
    <w:rsid w:val="003D227D"/>
    <w:rsid w:val="003D6E83"/>
    <w:rsid w:val="003E7846"/>
    <w:rsid w:val="003F29FC"/>
    <w:rsid w:val="003F307D"/>
    <w:rsid w:val="003F3A7C"/>
    <w:rsid w:val="00416362"/>
    <w:rsid w:val="00417CA7"/>
    <w:rsid w:val="00421FC1"/>
    <w:rsid w:val="00424DEE"/>
    <w:rsid w:val="00426036"/>
    <w:rsid w:val="00431576"/>
    <w:rsid w:val="004322C1"/>
    <w:rsid w:val="00436217"/>
    <w:rsid w:val="00444E39"/>
    <w:rsid w:val="00463B88"/>
    <w:rsid w:val="00473418"/>
    <w:rsid w:val="004775DF"/>
    <w:rsid w:val="004830AC"/>
    <w:rsid w:val="00483ACE"/>
    <w:rsid w:val="00492050"/>
    <w:rsid w:val="00495C5D"/>
    <w:rsid w:val="00495F08"/>
    <w:rsid w:val="004A2E62"/>
    <w:rsid w:val="004A5DAD"/>
    <w:rsid w:val="004B0979"/>
    <w:rsid w:val="004B1AD6"/>
    <w:rsid w:val="004C052F"/>
    <w:rsid w:val="004C6570"/>
    <w:rsid w:val="004C69BD"/>
    <w:rsid w:val="004D020C"/>
    <w:rsid w:val="004D034F"/>
    <w:rsid w:val="004D0D16"/>
    <w:rsid w:val="004D4510"/>
    <w:rsid w:val="004E3E58"/>
    <w:rsid w:val="004E7F76"/>
    <w:rsid w:val="004F23C7"/>
    <w:rsid w:val="005010D4"/>
    <w:rsid w:val="00505B5F"/>
    <w:rsid w:val="00512A48"/>
    <w:rsid w:val="00517A03"/>
    <w:rsid w:val="005207F0"/>
    <w:rsid w:val="005263E0"/>
    <w:rsid w:val="00540274"/>
    <w:rsid w:val="0054718F"/>
    <w:rsid w:val="00550BBA"/>
    <w:rsid w:val="0055518A"/>
    <w:rsid w:val="00562E64"/>
    <w:rsid w:val="00563E82"/>
    <w:rsid w:val="00564F89"/>
    <w:rsid w:val="005677C1"/>
    <w:rsid w:val="0058063E"/>
    <w:rsid w:val="00581757"/>
    <w:rsid w:val="00585063"/>
    <w:rsid w:val="005858B2"/>
    <w:rsid w:val="00586359"/>
    <w:rsid w:val="00586B4E"/>
    <w:rsid w:val="005877D4"/>
    <w:rsid w:val="00594585"/>
    <w:rsid w:val="005950EB"/>
    <w:rsid w:val="00595E5D"/>
    <w:rsid w:val="005970A0"/>
    <w:rsid w:val="00597ACD"/>
    <w:rsid w:val="005A45E1"/>
    <w:rsid w:val="005A7114"/>
    <w:rsid w:val="005B3CFA"/>
    <w:rsid w:val="005B5C69"/>
    <w:rsid w:val="005B77AA"/>
    <w:rsid w:val="005C76B8"/>
    <w:rsid w:val="005D0EFE"/>
    <w:rsid w:val="005D68DA"/>
    <w:rsid w:val="005D7CD0"/>
    <w:rsid w:val="005E4715"/>
    <w:rsid w:val="005F23A6"/>
    <w:rsid w:val="0060131B"/>
    <w:rsid w:val="00603214"/>
    <w:rsid w:val="00610423"/>
    <w:rsid w:val="00611F70"/>
    <w:rsid w:val="00622E5E"/>
    <w:rsid w:val="00632B69"/>
    <w:rsid w:val="00634714"/>
    <w:rsid w:val="00647523"/>
    <w:rsid w:val="00653A34"/>
    <w:rsid w:val="0066165A"/>
    <w:rsid w:val="00662CB0"/>
    <w:rsid w:val="00665C0B"/>
    <w:rsid w:val="00681D2A"/>
    <w:rsid w:val="0068514A"/>
    <w:rsid w:val="006905A4"/>
    <w:rsid w:val="00695848"/>
    <w:rsid w:val="006A5916"/>
    <w:rsid w:val="006A5DEF"/>
    <w:rsid w:val="006B36C9"/>
    <w:rsid w:val="006B7BC0"/>
    <w:rsid w:val="006C066B"/>
    <w:rsid w:val="006C08E2"/>
    <w:rsid w:val="006C2C92"/>
    <w:rsid w:val="006C6436"/>
    <w:rsid w:val="006D1A8D"/>
    <w:rsid w:val="006F148F"/>
    <w:rsid w:val="006F4BC8"/>
    <w:rsid w:val="006F7159"/>
    <w:rsid w:val="0070099F"/>
    <w:rsid w:val="00702142"/>
    <w:rsid w:val="00702A73"/>
    <w:rsid w:val="00705FC3"/>
    <w:rsid w:val="007120F4"/>
    <w:rsid w:val="00712639"/>
    <w:rsid w:val="0071715D"/>
    <w:rsid w:val="007211FC"/>
    <w:rsid w:val="00721916"/>
    <w:rsid w:val="0072204A"/>
    <w:rsid w:val="007243B7"/>
    <w:rsid w:val="00724FE5"/>
    <w:rsid w:val="00731475"/>
    <w:rsid w:val="00732D9F"/>
    <w:rsid w:val="007341BD"/>
    <w:rsid w:val="00735853"/>
    <w:rsid w:val="00735DB4"/>
    <w:rsid w:val="007437B4"/>
    <w:rsid w:val="00745F02"/>
    <w:rsid w:val="0074681D"/>
    <w:rsid w:val="0075105E"/>
    <w:rsid w:val="00752477"/>
    <w:rsid w:val="007533AE"/>
    <w:rsid w:val="00754290"/>
    <w:rsid w:val="00754E3F"/>
    <w:rsid w:val="007557D8"/>
    <w:rsid w:val="0076009A"/>
    <w:rsid w:val="00764BE5"/>
    <w:rsid w:val="00791B28"/>
    <w:rsid w:val="007935CC"/>
    <w:rsid w:val="00793D87"/>
    <w:rsid w:val="00794227"/>
    <w:rsid w:val="00795639"/>
    <w:rsid w:val="007A13E2"/>
    <w:rsid w:val="007A2955"/>
    <w:rsid w:val="007A2CA0"/>
    <w:rsid w:val="007A5659"/>
    <w:rsid w:val="007A6BB2"/>
    <w:rsid w:val="007B1D69"/>
    <w:rsid w:val="007B62AA"/>
    <w:rsid w:val="007C1987"/>
    <w:rsid w:val="007C6828"/>
    <w:rsid w:val="007D35AF"/>
    <w:rsid w:val="007E52E3"/>
    <w:rsid w:val="007E7D78"/>
    <w:rsid w:val="007F3AC3"/>
    <w:rsid w:val="007F50A1"/>
    <w:rsid w:val="00800C02"/>
    <w:rsid w:val="00800C1E"/>
    <w:rsid w:val="008012F6"/>
    <w:rsid w:val="00801B79"/>
    <w:rsid w:val="00801FE6"/>
    <w:rsid w:val="00806411"/>
    <w:rsid w:val="00807434"/>
    <w:rsid w:val="008102A8"/>
    <w:rsid w:val="00814815"/>
    <w:rsid w:val="00816B18"/>
    <w:rsid w:val="00824103"/>
    <w:rsid w:val="00824B6C"/>
    <w:rsid w:val="008262E3"/>
    <w:rsid w:val="00827F57"/>
    <w:rsid w:val="00831BF1"/>
    <w:rsid w:val="00833F77"/>
    <w:rsid w:val="008353BB"/>
    <w:rsid w:val="008371AB"/>
    <w:rsid w:val="00842E11"/>
    <w:rsid w:val="00843324"/>
    <w:rsid w:val="00845233"/>
    <w:rsid w:val="008512F8"/>
    <w:rsid w:val="008556C6"/>
    <w:rsid w:val="00855E40"/>
    <w:rsid w:val="00855F0F"/>
    <w:rsid w:val="00861CBD"/>
    <w:rsid w:val="008671B8"/>
    <w:rsid w:val="00867976"/>
    <w:rsid w:val="0087461B"/>
    <w:rsid w:val="00876DC9"/>
    <w:rsid w:val="00881BBD"/>
    <w:rsid w:val="00890557"/>
    <w:rsid w:val="0089772B"/>
    <w:rsid w:val="008A0303"/>
    <w:rsid w:val="008A11E0"/>
    <w:rsid w:val="008A2354"/>
    <w:rsid w:val="008A4A23"/>
    <w:rsid w:val="008B64F1"/>
    <w:rsid w:val="008B733D"/>
    <w:rsid w:val="008B7606"/>
    <w:rsid w:val="008C0B3E"/>
    <w:rsid w:val="008F01EA"/>
    <w:rsid w:val="008F3EFD"/>
    <w:rsid w:val="009009D1"/>
    <w:rsid w:val="00911CEA"/>
    <w:rsid w:val="00916AE7"/>
    <w:rsid w:val="00921E53"/>
    <w:rsid w:val="00924129"/>
    <w:rsid w:val="00924301"/>
    <w:rsid w:val="00940442"/>
    <w:rsid w:val="009420A8"/>
    <w:rsid w:val="009425B1"/>
    <w:rsid w:val="009474C4"/>
    <w:rsid w:val="00947582"/>
    <w:rsid w:val="00952547"/>
    <w:rsid w:val="00954AD1"/>
    <w:rsid w:val="00960C01"/>
    <w:rsid w:val="00962DBA"/>
    <w:rsid w:val="0096591C"/>
    <w:rsid w:val="00971363"/>
    <w:rsid w:val="00972915"/>
    <w:rsid w:val="0097540F"/>
    <w:rsid w:val="00977DB6"/>
    <w:rsid w:val="00981183"/>
    <w:rsid w:val="00985FA2"/>
    <w:rsid w:val="00986582"/>
    <w:rsid w:val="00990FFC"/>
    <w:rsid w:val="00991A27"/>
    <w:rsid w:val="00991B9B"/>
    <w:rsid w:val="00993E10"/>
    <w:rsid w:val="00994796"/>
    <w:rsid w:val="009951BA"/>
    <w:rsid w:val="00997511"/>
    <w:rsid w:val="009A1E55"/>
    <w:rsid w:val="009A2920"/>
    <w:rsid w:val="009A7CAC"/>
    <w:rsid w:val="009B0EE4"/>
    <w:rsid w:val="009B6943"/>
    <w:rsid w:val="009B74D0"/>
    <w:rsid w:val="009D6A64"/>
    <w:rsid w:val="009E186B"/>
    <w:rsid w:val="009E707C"/>
    <w:rsid w:val="009F4513"/>
    <w:rsid w:val="009F5DFC"/>
    <w:rsid w:val="00A064F0"/>
    <w:rsid w:val="00A07D0A"/>
    <w:rsid w:val="00A13B9B"/>
    <w:rsid w:val="00A13FBF"/>
    <w:rsid w:val="00A15526"/>
    <w:rsid w:val="00A16C39"/>
    <w:rsid w:val="00A17BE9"/>
    <w:rsid w:val="00A21E9A"/>
    <w:rsid w:val="00A313E3"/>
    <w:rsid w:val="00A3341A"/>
    <w:rsid w:val="00A34632"/>
    <w:rsid w:val="00A35DFA"/>
    <w:rsid w:val="00A35F7C"/>
    <w:rsid w:val="00A41CBB"/>
    <w:rsid w:val="00A435CE"/>
    <w:rsid w:val="00A51FBF"/>
    <w:rsid w:val="00A53073"/>
    <w:rsid w:val="00A557CA"/>
    <w:rsid w:val="00A613A8"/>
    <w:rsid w:val="00A63B7D"/>
    <w:rsid w:val="00A63E9E"/>
    <w:rsid w:val="00A66224"/>
    <w:rsid w:val="00A723C6"/>
    <w:rsid w:val="00A72881"/>
    <w:rsid w:val="00A7597D"/>
    <w:rsid w:val="00A77B3F"/>
    <w:rsid w:val="00A86FC2"/>
    <w:rsid w:val="00A90F87"/>
    <w:rsid w:val="00A96A98"/>
    <w:rsid w:val="00A97734"/>
    <w:rsid w:val="00A97E41"/>
    <w:rsid w:val="00AB2D46"/>
    <w:rsid w:val="00AB5FD3"/>
    <w:rsid w:val="00AB76EF"/>
    <w:rsid w:val="00AB7B09"/>
    <w:rsid w:val="00AC2FBC"/>
    <w:rsid w:val="00AC6A36"/>
    <w:rsid w:val="00AD1D7D"/>
    <w:rsid w:val="00AD43B7"/>
    <w:rsid w:val="00AE088C"/>
    <w:rsid w:val="00AE5674"/>
    <w:rsid w:val="00AE773D"/>
    <w:rsid w:val="00AF0CD9"/>
    <w:rsid w:val="00AF7D8D"/>
    <w:rsid w:val="00B003D2"/>
    <w:rsid w:val="00B014F7"/>
    <w:rsid w:val="00B029E0"/>
    <w:rsid w:val="00B0459D"/>
    <w:rsid w:val="00B07EB9"/>
    <w:rsid w:val="00B10EC1"/>
    <w:rsid w:val="00B148B8"/>
    <w:rsid w:val="00B15651"/>
    <w:rsid w:val="00B167C1"/>
    <w:rsid w:val="00B20AAB"/>
    <w:rsid w:val="00B24623"/>
    <w:rsid w:val="00B32519"/>
    <w:rsid w:val="00B32EDD"/>
    <w:rsid w:val="00B43678"/>
    <w:rsid w:val="00B45705"/>
    <w:rsid w:val="00B46840"/>
    <w:rsid w:val="00B523B4"/>
    <w:rsid w:val="00B537A8"/>
    <w:rsid w:val="00B657F4"/>
    <w:rsid w:val="00B73C54"/>
    <w:rsid w:val="00B74EB3"/>
    <w:rsid w:val="00B807B6"/>
    <w:rsid w:val="00B812CC"/>
    <w:rsid w:val="00B81E4A"/>
    <w:rsid w:val="00B82EE9"/>
    <w:rsid w:val="00B832C0"/>
    <w:rsid w:val="00B86BE1"/>
    <w:rsid w:val="00B86C98"/>
    <w:rsid w:val="00B8770C"/>
    <w:rsid w:val="00B906C2"/>
    <w:rsid w:val="00B93DF9"/>
    <w:rsid w:val="00B970C9"/>
    <w:rsid w:val="00B974DC"/>
    <w:rsid w:val="00BA1EBC"/>
    <w:rsid w:val="00BA6027"/>
    <w:rsid w:val="00BA6684"/>
    <w:rsid w:val="00BB1DC5"/>
    <w:rsid w:val="00BB48EB"/>
    <w:rsid w:val="00BB5CE9"/>
    <w:rsid w:val="00BB69DF"/>
    <w:rsid w:val="00BC02D9"/>
    <w:rsid w:val="00BC364B"/>
    <w:rsid w:val="00BD1842"/>
    <w:rsid w:val="00BD33E2"/>
    <w:rsid w:val="00BD4DEF"/>
    <w:rsid w:val="00BD60AD"/>
    <w:rsid w:val="00BE7A84"/>
    <w:rsid w:val="00C00419"/>
    <w:rsid w:val="00C0189E"/>
    <w:rsid w:val="00C04D04"/>
    <w:rsid w:val="00C0687F"/>
    <w:rsid w:val="00C12FB5"/>
    <w:rsid w:val="00C1334A"/>
    <w:rsid w:val="00C15E65"/>
    <w:rsid w:val="00C16F9D"/>
    <w:rsid w:val="00C17A09"/>
    <w:rsid w:val="00C22653"/>
    <w:rsid w:val="00C24789"/>
    <w:rsid w:val="00C24D59"/>
    <w:rsid w:val="00C26380"/>
    <w:rsid w:val="00C268EF"/>
    <w:rsid w:val="00C377DF"/>
    <w:rsid w:val="00C4213D"/>
    <w:rsid w:val="00C50578"/>
    <w:rsid w:val="00C63908"/>
    <w:rsid w:val="00C665E0"/>
    <w:rsid w:val="00C66B2F"/>
    <w:rsid w:val="00C70D79"/>
    <w:rsid w:val="00C77D1E"/>
    <w:rsid w:val="00C8032A"/>
    <w:rsid w:val="00C80449"/>
    <w:rsid w:val="00C840DA"/>
    <w:rsid w:val="00C92F0F"/>
    <w:rsid w:val="00C9615B"/>
    <w:rsid w:val="00CA2832"/>
    <w:rsid w:val="00CA2883"/>
    <w:rsid w:val="00CB1445"/>
    <w:rsid w:val="00CC1F77"/>
    <w:rsid w:val="00CC651B"/>
    <w:rsid w:val="00CC6BF1"/>
    <w:rsid w:val="00CC764E"/>
    <w:rsid w:val="00CD1449"/>
    <w:rsid w:val="00CD3460"/>
    <w:rsid w:val="00CD3CBA"/>
    <w:rsid w:val="00CD7222"/>
    <w:rsid w:val="00CE02BE"/>
    <w:rsid w:val="00CE1CA1"/>
    <w:rsid w:val="00CE7B85"/>
    <w:rsid w:val="00D0222A"/>
    <w:rsid w:val="00D02909"/>
    <w:rsid w:val="00D20B5B"/>
    <w:rsid w:val="00D326DB"/>
    <w:rsid w:val="00D334B2"/>
    <w:rsid w:val="00D33A4F"/>
    <w:rsid w:val="00D34302"/>
    <w:rsid w:val="00D42A4B"/>
    <w:rsid w:val="00D4359F"/>
    <w:rsid w:val="00D436C9"/>
    <w:rsid w:val="00D46D2B"/>
    <w:rsid w:val="00D5008D"/>
    <w:rsid w:val="00D54D67"/>
    <w:rsid w:val="00D564DB"/>
    <w:rsid w:val="00D56646"/>
    <w:rsid w:val="00D5705E"/>
    <w:rsid w:val="00D6403A"/>
    <w:rsid w:val="00D6482B"/>
    <w:rsid w:val="00D64A70"/>
    <w:rsid w:val="00D70A29"/>
    <w:rsid w:val="00D7175C"/>
    <w:rsid w:val="00D74BF3"/>
    <w:rsid w:val="00D76783"/>
    <w:rsid w:val="00D77636"/>
    <w:rsid w:val="00D864BF"/>
    <w:rsid w:val="00D90DB8"/>
    <w:rsid w:val="00D912A7"/>
    <w:rsid w:val="00D92BA6"/>
    <w:rsid w:val="00D934ED"/>
    <w:rsid w:val="00D976B7"/>
    <w:rsid w:val="00DA1C92"/>
    <w:rsid w:val="00DA40C5"/>
    <w:rsid w:val="00DA7C8A"/>
    <w:rsid w:val="00DB184B"/>
    <w:rsid w:val="00DB3965"/>
    <w:rsid w:val="00DB60F9"/>
    <w:rsid w:val="00DC1BBE"/>
    <w:rsid w:val="00DC2CF1"/>
    <w:rsid w:val="00DC4E14"/>
    <w:rsid w:val="00DC4FF4"/>
    <w:rsid w:val="00DD295E"/>
    <w:rsid w:val="00DD4578"/>
    <w:rsid w:val="00DD58D8"/>
    <w:rsid w:val="00DD6715"/>
    <w:rsid w:val="00DE08EA"/>
    <w:rsid w:val="00DE721E"/>
    <w:rsid w:val="00DF1071"/>
    <w:rsid w:val="00DF1375"/>
    <w:rsid w:val="00E05373"/>
    <w:rsid w:val="00E2026F"/>
    <w:rsid w:val="00E2267F"/>
    <w:rsid w:val="00E23405"/>
    <w:rsid w:val="00E26F37"/>
    <w:rsid w:val="00E3733A"/>
    <w:rsid w:val="00E476D1"/>
    <w:rsid w:val="00E50390"/>
    <w:rsid w:val="00E503C0"/>
    <w:rsid w:val="00E52438"/>
    <w:rsid w:val="00E54D25"/>
    <w:rsid w:val="00E57AFE"/>
    <w:rsid w:val="00E60BFC"/>
    <w:rsid w:val="00E6136A"/>
    <w:rsid w:val="00E6336A"/>
    <w:rsid w:val="00E672E1"/>
    <w:rsid w:val="00E73C62"/>
    <w:rsid w:val="00E74634"/>
    <w:rsid w:val="00E74D39"/>
    <w:rsid w:val="00E74E21"/>
    <w:rsid w:val="00E756B3"/>
    <w:rsid w:val="00E75F09"/>
    <w:rsid w:val="00E77C79"/>
    <w:rsid w:val="00E805B9"/>
    <w:rsid w:val="00E807B5"/>
    <w:rsid w:val="00E80947"/>
    <w:rsid w:val="00E818CD"/>
    <w:rsid w:val="00E855D8"/>
    <w:rsid w:val="00E866AF"/>
    <w:rsid w:val="00E95B93"/>
    <w:rsid w:val="00EA0E6A"/>
    <w:rsid w:val="00EA3FC8"/>
    <w:rsid w:val="00EB0DE1"/>
    <w:rsid w:val="00EB5BD5"/>
    <w:rsid w:val="00EC0A83"/>
    <w:rsid w:val="00EC19EA"/>
    <w:rsid w:val="00ED654F"/>
    <w:rsid w:val="00ED746A"/>
    <w:rsid w:val="00EE02D3"/>
    <w:rsid w:val="00EE0885"/>
    <w:rsid w:val="00EE12F7"/>
    <w:rsid w:val="00EF2DB9"/>
    <w:rsid w:val="00F004A1"/>
    <w:rsid w:val="00F01159"/>
    <w:rsid w:val="00F023CE"/>
    <w:rsid w:val="00F043E3"/>
    <w:rsid w:val="00F25148"/>
    <w:rsid w:val="00F254EB"/>
    <w:rsid w:val="00F262A1"/>
    <w:rsid w:val="00F30195"/>
    <w:rsid w:val="00F32ED6"/>
    <w:rsid w:val="00F367C6"/>
    <w:rsid w:val="00F42479"/>
    <w:rsid w:val="00F44AC4"/>
    <w:rsid w:val="00F509FD"/>
    <w:rsid w:val="00F52BA4"/>
    <w:rsid w:val="00F559C0"/>
    <w:rsid w:val="00F60FBE"/>
    <w:rsid w:val="00F61EC2"/>
    <w:rsid w:val="00F61F04"/>
    <w:rsid w:val="00F63E25"/>
    <w:rsid w:val="00F70752"/>
    <w:rsid w:val="00F761DB"/>
    <w:rsid w:val="00F76206"/>
    <w:rsid w:val="00F92CA9"/>
    <w:rsid w:val="00F97832"/>
    <w:rsid w:val="00FA0884"/>
    <w:rsid w:val="00FA299B"/>
    <w:rsid w:val="00FA6CC9"/>
    <w:rsid w:val="00FB49DB"/>
    <w:rsid w:val="00FC008B"/>
    <w:rsid w:val="00FC1F9C"/>
    <w:rsid w:val="00FC2115"/>
    <w:rsid w:val="00FC255C"/>
    <w:rsid w:val="00FC4875"/>
    <w:rsid w:val="00FC5473"/>
    <w:rsid w:val="00FC703E"/>
    <w:rsid w:val="00FD0796"/>
    <w:rsid w:val="00FD0E2D"/>
    <w:rsid w:val="00FD3A6F"/>
    <w:rsid w:val="00FD6D4C"/>
    <w:rsid w:val="00FD7F20"/>
    <w:rsid w:val="00FE1C03"/>
    <w:rsid w:val="00FE3200"/>
    <w:rsid w:val="00FE3A21"/>
    <w:rsid w:val="00FE465D"/>
    <w:rsid w:val="00FE7F08"/>
    <w:rsid w:val="00FF0E13"/>
    <w:rsid w:val="00FF3E7A"/>
    <w:rsid w:val="00FF548A"/>
    <w:rsid w:val="00FF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DD79E"/>
  <w15:docId w15:val="{D7C55628-B4D6-4EBB-B317-DCA96624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xiata Book" w:hAnsi="Axiata Book" w:cs="Axiata Book"/>
    </w:rPr>
  </w:style>
  <w:style w:type="paragraph" w:styleId="Heading1">
    <w:name w:val="heading 1"/>
    <w:next w:val="Contractstyle"/>
    <w:link w:val="Heading1Char"/>
    <w:qFormat/>
    <w:rsid w:val="000B4922"/>
    <w:pPr>
      <w:keepNext/>
      <w:numPr>
        <w:numId w:val="9"/>
      </w:numPr>
      <w:spacing w:before="360" w:after="0" w:line="240" w:lineRule="auto"/>
      <w:outlineLvl w:val="0"/>
    </w:pPr>
    <w:rPr>
      <w:rFonts w:ascii="Times New Roman" w:eastAsia="Times New Roman" w:hAnsi="Times New Roman" w:cs="Times New Roman"/>
      <w:b/>
      <w:kern w:val="28"/>
      <w:sz w:val="28"/>
      <w:szCs w:val="20"/>
      <w:lang w:val="nb-NO"/>
    </w:rPr>
  </w:style>
  <w:style w:type="paragraph" w:styleId="Heading2">
    <w:name w:val="heading 2"/>
    <w:next w:val="Contractstyle"/>
    <w:link w:val="Heading2Char"/>
    <w:qFormat/>
    <w:rsid w:val="000B4922"/>
    <w:pPr>
      <w:keepNext/>
      <w:keepLines/>
      <w:numPr>
        <w:ilvl w:val="1"/>
        <w:numId w:val="9"/>
      </w:numPr>
      <w:spacing w:before="240" w:after="0" w:line="240" w:lineRule="auto"/>
      <w:outlineLvl w:val="1"/>
    </w:pPr>
    <w:rPr>
      <w:rFonts w:ascii="Times New Roman" w:eastAsia="Times New Roman" w:hAnsi="Times New Roman" w:cs="Times New Roman"/>
      <w:b/>
      <w:noProof/>
      <w:sz w:val="24"/>
      <w:szCs w:val="20"/>
      <w:lang w:val="nb-NO"/>
    </w:rPr>
  </w:style>
  <w:style w:type="paragraph" w:styleId="Heading3">
    <w:name w:val="heading 3"/>
    <w:next w:val="Contractstyle"/>
    <w:link w:val="Heading3Char"/>
    <w:qFormat/>
    <w:rsid w:val="000B4922"/>
    <w:pPr>
      <w:keepNext/>
      <w:keepLines/>
      <w:numPr>
        <w:ilvl w:val="2"/>
        <w:numId w:val="9"/>
      </w:numPr>
      <w:spacing w:before="240" w:after="0" w:line="240" w:lineRule="auto"/>
      <w:outlineLvl w:val="2"/>
    </w:pPr>
    <w:rPr>
      <w:rFonts w:ascii="Times New Roman" w:eastAsia="Times New Roman" w:hAnsi="Times New Roman" w:cs="Times New Roman"/>
      <w:noProof/>
      <w:sz w:val="24"/>
      <w:szCs w:val="20"/>
      <w:lang w:val="nb-NO"/>
    </w:rPr>
  </w:style>
  <w:style w:type="paragraph" w:styleId="Heading4">
    <w:name w:val="heading 4"/>
    <w:next w:val="Contractstyle"/>
    <w:link w:val="Heading4Char"/>
    <w:qFormat/>
    <w:rsid w:val="000B4922"/>
    <w:pPr>
      <w:keepLines/>
      <w:numPr>
        <w:ilvl w:val="3"/>
        <w:numId w:val="9"/>
      </w:numPr>
      <w:spacing w:before="120" w:after="120" w:line="240" w:lineRule="auto"/>
      <w:outlineLvl w:val="3"/>
    </w:pPr>
    <w:rPr>
      <w:rFonts w:ascii="Times New Roman" w:eastAsia="Times New Roman" w:hAnsi="Times New Roman" w:cs="Times New Roman"/>
      <w:noProof/>
      <w:sz w:val="24"/>
      <w:szCs w:val="20"/>
      <w:lang w:val="en-GB"/>
    </w:rPr>
  </w:style>
  <w:style w:type="paragraph" w:styleId="Heading5">
    <w:name w:val="heading 5"/>
    <w:basedOn w:val="Normal"/>
    <w:next w:val="Normal"/>
    <w:link w:val="Heading5Char"/>
    <w:qFormat/>
    <w:rsid w:val="000B4922"/>
    <w:pPr>
      <w:numPr>
        <w:ilvl w:val="4"/>
        <w:numId w:val="9"/>
      </w:numPr>
      <w:spacing w:before="240" w:after="60" w:line="240" w:lineRule="auto"/>
      <w:outlineLvl w:val="4"/>
    </w:pPr>
    <w:rPr>
      <w:rFonts w:ascii="Arial" w:eastAsia="Times New Roman" w:hAnsi="Arial" w:cs="Times New Roman"/>
      <w:szCs w:val="20"/>
      <w:lang w:val="nb-NO"/>
    </w:rPr>
  </w:style>
  <w:style w:type="paragraph" w:styleId="Heading6">
    <w:name w:val="heading 6"/>
    <w:basedOn w:val="Normal"/>
    <w:next w:val="Normal"/>
    <w:link w:val="Heading6Char"/>
    <w:qFormat/>
    <w:rsid w:val="000B4922"/>
    <w:pPr>
      <w:numPr>
        <w:ilvl w:val="5"/>
        <w:numId w:val="9"/>
      </w:numPr>
      <w:spacing w:before="240" w:after="60" w:line="240" w:lineRule="auto"/>
      <w:outlineLvl w:val="5"/>
    </w:pPr>
    <w:rPr>
      <w:rFonts w:ascii="Arial" w:eastAsia="Times New Roman" w:hAnsi="Arial" w:cs="Times New Roman"/>
      <w:i/>
      <w:szCs w:val="20"/>
      <w:lang w:val="nb-NO"/>
    </w:rPr>
  </w:style>
  <w:style w:type="paragraph" w:styleId="Heading7">
    <w:name w:val="heading 7"/>
    <w:basedOn w:val="Normal"/>
    <w:next w:val="Normal"/>
    <w:link w:val="Heading7Char"/>
    <w:qFormat/>
    <w:rsid w:val="000B4922"/>
    <w:pPr>
      <w:numPr>
        <w:ilvl w:val="6"/>
        <w:numId w:val="9"/>
      </w:numPr>
      <w:spacing w:before="240" w:after="60" w:line="240" w:lineRule="auto"/>
      <w:outlineLvl w:val="6"/>
    </w:pPr>
    <w:rPr>
      <w:rFonts w:ascii="Arial" w:eastAsia="Times New Roman" w:hAnsi="Arial" w:cs="Times New Roman"/>
      <w:szCs w:val="20"/>
      <w:lang w:val="nb-NO"/>
    </w:rPr>
  </w:style>
  <w:style w:type="paragraph" w:styleId="Heading8">
    <w:name w:val="heading 8"/>
    <w:basedOn w:val="Normal"/>
    <w:next w:val="Normal"/>
    <w:link w:val="Heading8Char"/>
    <w:qFormat/>
    <w:rsid w:val="000B4922"/>
    <w:pPr>
      <w:numPr>
        <w:ilvl w:val="7"/>
        <w:numId w:val="9"/>
      </w:numPr>
      <w:spacing w:before="240" w:after="60" w:line="240" w:lineRule="auto"/>
      <w:outlineLvl w:val="7"/>
    </w:pPr>
    <w:rPr>
      <w:rFonts w:ascii="Arial" w:eastAsia="Times New Roman" w:hAnsi="Arial" w:cs="Times New Roman"/>
      <w:i/>
      <w:szCs w:val="20"/>
      <w:lang w:val="nb-NO"/>
    </w:rPr>
  </w:style>
  <w:style w:type="paragraph" w:styleId="Heading9">
    <w:name w:val="heading 9"/>
    <w:basedOn w:val="Normal"/>
    <w:next w:val="Normal"/>
    <w:link w:val="Heading9Char"/>
    <w:qFormat/>
    <w:rsid w:val="000B4922"/>
    <w:pPr>
      <w:numPr>
        <w:ilvl w:val="8"/>
        <w:numId w:val="9"/>
      </w:numPr>
      <w:spacing w:before="240" w:after="60" w:line="240" w:lineRule="auto"/>
      <w:outlineLvl w:val="8"/>
    </w:pPr>
    <w:rPr>
      <w:rFonts w:ascii="Arial" w:eastAsia="Times New Roman" w:hAnsi="Arial" w:cs="Times New Roman"/>
      <w:i/>
      <w:sz w:val="18"/>
      <w:szCs w:val="20"/>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E9A"/>
    <w:pPr>
      <w:ind w:left="720"/>
      <w:contextualSpacing/>
    </w:pPr>
  </w:style>
  <w:style w:type="paragraph" w:styleId="Header">
    <w:name w:val="header"/>
    <w:basedOn w:val="Normal"/>
    <w:link w:val="HeaderChar"/>
    <w:uiPriority w:val="99"/>
    <w:unhideWhenUsed/>
    <w:rsid w:val="00FD7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20"/>
    <w:rPr>
      <w:rFonts w:ascii="Axiata Book" w:hAnsi="Axiata Book" w:cs="Axiata Book"/>
    </w:rPr>
  </w:style>
  <w:style w:type="paragraph" w:styleId="Footer">
    <w:name w:val="footer"/>
    <w:basedOn w:val="Normal"/>
    <w:link w:val="FooterChar"/>
    <w:uiPriority w:val="99"/>
    <w:unhideWhenUsed/>
    <w:rsid w:val="00FD7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20"/>
    <w:rPr>
      <w:rFonts w:ascii="Axiata Book" w:hAnsi="Axiata Book" w:cs="Axiata Book"/>
    </w:rPr>
  </w:style>
  <w:style w:type="paragraph" w:styleId="BalloonText">
    <w:name w:val="Balloon Text"/>
    <w:basedOn w:val="Normal"/>
    <w:link w:val="BalloonTextChar"/>
    <w:uiPriority w:val="99"/>
    <w:semiHidden/>
    <w:unhideWhenUsed/>
    <w:rsid w:val="00FD7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F20"/>
    <w:rPr>
      <w:rFonts w:ascii="Tahoma" w:hAnsi="Tahoma" w:cs="Tahoma"/>
      <w:sz w:val="16"/>
      <w:szCs w:val="16"/>
    </w:rPr>
  </w:style>
  <w:style w:type="paragraph" w:styleId="CommentText">
    <w:name w:val="annotation text"/>
    <w:basedOn w:val="Normal"/>
    <w:link w:val="CommentTextChar"/>
    <w:semiHidden/>
    <w:rsid w:val="00173A8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73A85"/>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0B4922"/>
    <w:rPr>
      <w:rFonts w:ascii="Times New Roman" w:eastAsia="Times New Roman" w:hAnsi="Times New Roman" w:cs="Times New Roman"/>
      <w:b/>
      <w:kern w:val="28"/>
      <w:sz w:val="28"/>
      <w:szCs w:val="20"/>
      <w:lang w:val="nb-NO"/>
    </w:rPr>
  </w:style>
  <w:style w:type="character" w:customStyle="1" w:styleId="Heading2Char">
    <w:name w:val="Heading 2 Char"/>
    <w:basedOn w:val="DefaultParagraphFont"/>
    <w:link w:val="Heading2"/>
    <w:rsid w:val="000B4922"/>
    <w:rPr>
      <w:rFonts w:ascii="Times New Roman" w:eastAsia="Times New Roman" w:hAnsi="Times New Roman" w:cs="Times New Roman"/>
      <w:b/>
      <w:noProof/>
      <w:sz w:val="24"/>
      <w:szCs w:val="20"/>
      <w:lang w:val="nb-NO"/>
    </w:rPr>
  </w:style>
  <w:style w:type="character" w:customStyle="1" w:styleId="Heading3Char">
    <w:name w:val="Heading 3 Char"/>
    <w:basedOn w:val="DefaultParagraphFont"/>
    <w:link w:val="Heading3"/>
    <w:rsid w:val="000B4922"/>
    <w:rPr>
      <w:rFonts w:ascii="Times New Roman" w:eastAsia="Times New Roman" w:hAnsi="Times New Roman" w:cs="Times New Roman"/>
      <w:noProof/>
      <w:sz w:val="24"/>
      <w:szCs w:val="20"/>
      <w:lang w:val="nb-NO"/>
    </w:rPr>
  </w:style>
  <w:style w:type="character" w:customStyle="1" w:styleId="Heading4Char">
    <w:name w:val="Heading 4 Char"/>
    <w:basedOn w:val="DefaultParagraphFont"/>
    <w:link w:val="Heading4"/>
    <w:rsid w:val="000B4922"/>
    <w:rPr>
      <w:rFonts w:ascii="Times New Roman" w:eastAsia="Times New Roman" w:hAnsi="Times New Roman" w:cs="Times New Roman"/>
      <w:noProof/>
      <w:sz w:val="24"/>
      <w:szCs w:val="20"/>
      <w:lang w:val="en-GB"/>
    </w:rPr>
  </w:style>
  <w:style w:type="character" w:customStyle="1" w:styleId="Heading5Char">
    <w:name w:val="Heading 5 Char"/>
    <w:basedOn w:val="DefaultParagraphFont"/>
    <w:link w:val="Heading5"/>
    <w:rsid w:val="000B4922"/>
    <w:rPr>
      <w:rFonts w:ascii="Arial" w:eastAsia="Times New Roman" w:hAnsi="Arial" w:cs="Times New Roman"/>
      <w:szCs w:val="20"/>
      <w:lang w:val="nb-NO"/>
    </w:rPr>
  </w:style>
  <w:style w:type="character" w:customStyle="1" w:styleId="Heading6Char">
    <w:name w:val="Heading 6 Char"/>
    <w:basedOn w:val="DefaultParagraphFont"/>
    <w:link w:val="Heading6"/>
    <w:rsid w:val="000B4922"/>
    <w:rPr>
      <w:rFonts w:ascii="Arial" w:eastAsia="Times New Roman" w:hAnsi="Arial" w:cs="Times New Roman"/>
      <w:i/>
      <w:szCs w:val="20"/>
      <w:lang w:val="nb-NO"/>
    </w:rPr>
  </w:style>
  <w:style w:type="character" w:customStyle="1" w:styleId="Heading7Char">
    <w:name w:val="Heading 7 Char"/>
    <w:basedOn w:val="DefaultParagraphFont"/>
    <w:link w:val="Heading7"/>
    <w:rsid w:val="000B4922"/>
    <w:rPr>
      <w:rFonts w:ascii="Arial" w:eastAsia="Times New Roman" w:hAnsi="Arial" w:cs="Times New Roman"/>
      <w:szCs w:val="20"/>
      <w:lang w:val="nb-NO"/>
    </w:rPr>
  </w:style>
  <w:style w:type="character" w:customStyle="1" w:styleId="Heading8Char">
    <w:name w:val="Heading 8 Char"/>
    <w:basedOn w:val="DefaultParagraphFont"/>
    <w:link w:val="Heading8"/>
    <w:rsid w:val="000B4922"/>
    <w:rPr>
      <w:rFonts w:ascii="Arial" w:eastAsia="Times New Roman" w:hAnsi="Arial" w:cs="Times New Roman"/>
      <w:i/>
      <w:szCs w:val="20"/>
      <w:lang w:val="nb-NO"/>
    </w:rPr>
  </w:style>
  <w:style w:type="character" w:customStyle="1" w:styleId="Heading9Char">
    <w:name w:val="Heading 9 Char"/>
    <w:basedOn w:val="DefaultParagraphFont"/>
    <w:link w:val="Heading9"/>
    <w:rsid w:val="000B4922"/>
    <w:rPr>
      <w:rFonts w:ascii="Arial" w:eastAsia="Times New Roman" w:hAnsi="Arial" w:cs="Times New Roman"/>
      <w:i/>
      <w:sz w:val="18"/>
      <w:szCs w:val="20"/>
      <w:lang w:val="nb-NO"/>
    </w:rPr>
  </w:style>
  <w:style w:type="character" w:styleId="Hyperlink">
    <w:name w:val="Hyperlink"/>
    <w:basedOn w:val="DefaultParagraphFont"/>
    <w:uiPriority w:val="99"/>
    <w:rsid w:val="000B4922"/>
    <w:rPr>
      <w:color w:val="0000FF"/>
      <w:u w:val="single"/>
    </w:rPr>
  </w:style>
  <w:style w:type="paragraph" w:customStyle="1" w:styleId="Contractstyle">
    <w:name w:val="Contractstyle"/>
    <w:rsid w:val="000B4922"/>
    <w:pPr>
      <w:keepLines/>
      <w:spacing w:before="120" w:after="0" w:line="240" w:lineRule="auto"/>
      <w:ind w:left="720"/>
    </w:pPr>
    <w:rPr>
      <w:rFonts w:ascii="Times New Roman" w:eastAsia="Times New Roman" w:hAnsi="Times New Roman" w:cs="Times New Roman"/>
      <w:sz w:val="24"/>
      <w:szCs w:val="20"/>
      <w:lang w:val="nb-NO"/>
    </w:rPr>
  </w:style>
  <w:style w:type="paragraph" w:customStyle="1" w:styleId="Tabletext">
    <w:name w:val="Table text"/>
    <w:basedOn w:val="Contractstyle"/>
    <w:rsid w:val="000B4922"/>
    <w:pPr>
      <w:spacing w:before="0"/>
      <w:ind w:left="0"/>
    </w:pPr>
  </w:style>
  <w:style w:type="paragraph" w:customStyle="1" w:styleId="Bullets">
    <w:name w:val="Bullets"/>
    <w:rsid w:val="000B4922"/>
    <w:pPr>
      <w:numPr>
        <w:numId w:val="6"/>
      </w:numPr>
      <w:tabs>
        <w:tab w:val="left" w:pos="720"/>
      </w:tabs>
      <w:spacing w:before="60" w:after="0"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rsid w:val="000B4922"/>
    <w:rPr>
      <w:rFonts w:ascii="Arial" w:hAnsi="Arial"/>
      <w:noProof w:val="0"/>
      <w:sz w:val="22"/>
      <w:lang w:val="en-US" w:eastAsia="en-US" w:bidi="ar-SA"/>
    </w:rPr>
  </w:style>
  <w:style w:type="paragraph" w:styleId="TOC1">
    <w:name w:val="toc 1"/>
    <w:basedOn w:val="Normal"/>
    <w:next w:val="Normal"/>
    <w:autoRedefine/>
    <w:uiPriority w:val="39"/>
    <w:unhideWhenUsed/>
    <w:rsid w:val="000B4922"/>
    <w:pPr>
      <w:spacing w:after="100"/>
    </w:pPr>
    <w:rPr>
      <w:rFonts w:ascii="Verdana" w:eastAsia="Calibri" w:hAnsi="Verdana"/>
      <w:sz w:val="20"/>
    </w:rPr>
  </w:style>
  <w:style w:type="paragraph" w:styleId="TOC2">
    <w:name w:val="toc 2"/>
    <w:basedOn w:val="Normal"/>
    <w:next w:val="Normal"/>
    <w:autoRedefine/>
    <w:uiPriority w:val="39"/>
    <w:unhideWhenUsed/>
    <w:rsid w:val="000B4922"/>
    <w:pPr>
      <w:spacing w:after="100"/>
      <w:ind w:left="220"/>
    </w:pPr>
    <w:rPr>
      <w:rFonts w:ascii="Verdana" w:eastAsia="Calibri" w:hAnsi="Verdana"/>
      <w:sz w:val="20"/>
    </w:rPr>
  </w:style>
  <w:style w:type="paragraph" w:customStyle="1" w:styleId="MBB-NormalText">
    <w:name w:val="MBB - Normal Text"/>
    <w:basedOn w:val="Normal"/>
    <w:link w:val="MBB-NormalTextChar"/>
    <w:rsid w:val="000B4922"/>
    <w:pPr>
      <w:spacing w:before="120" w:after="240" w:line="240" w:lineRule="auto"/>
      <w:ind w:left="720"/>
      <w:jc w:val="both"/>
    </w:pPr>
    <w:rPr>
      <w:rFonts w:ascii="Arial" w:eastAsia="Times New Roman" w:hAnsi="Arial" w:cs="Times New Roman"/>
      <w:szCs w:val="20"/>
      <w:lang w:val="en-GB"/>
    </w:rPr>
  </w:style>
  <w:style w:type="character" w:customStyle="1" w:styleId="MBB-NormalTextChar">
    <w:name w:val="MBB - Normal Text Char"/>
    <w:basedOn w:val="DefaultParagraphFont"/>
    <w:link w:val="MBB-NormalText"/>
    <w:rsid w:val="000B4922"/>
    <w:rPr>
      <w:rFonts w:ascii="Arial" w:eastAsia="Times New Roman" w:hAnsi="Arial" w:cs="Times New Roman"/>
      <w:szCs w:val="20"/>
      <w:lang w:val="en-GB"/>
    </w:rPr>
  </w:style>
  <w:style w:type="character" w:styleId="UnresolvedMention">
    <w:name w:val="Unresolved Mention"/>
    <w:basedOn w:val="DefaultParagraphFont"/>
    <w:uiPriority w:val="99"/>
    <w:semiHidden/>
    <w:unhideWhenUsed/>
    <w:rsid w:val="00DC2CF1"/>
    <w:rPr>
      <w:color w:val="605E5C"/>
      <w:shd w:val="clear" w:color="auto" w:fill="E1DFDD"/>
    </w:rPr>
  </w:style>
  <w:style w:type="character" w:customStyle="1" w:styleId="ui-provider">
    <w:name w:val="ui-provider"/>
    <w:basedOn w:val="DefaultParagraphFont"/>
    <w:rsid w:val="002A5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42947">
      <w:bodyDiv w:val="1"/>
      <w:marLeft w:val="0"/>
      <w:marRight w:val="0"/>
      <w:marTop w:val="0"/>
      <w:marBottom w:val="0"/>
      <w:divBdr>
        <w:top w:val="none" w:sz="0" w:space="0" w:color="auto"/>
        <w:left w:val="none" w:sz="0" w:space="0" w:color="auto"/>
        <w:bottom w:val="none" w:sz="0" w:space="0" w:color="auto"/>
        <w:right w:val="none" w:sz="0" w:space="0" w:color="auto"/>
      </w:divBdr>
    </w:div>
    <w:div w:id="187186721">
      <w:bodyDiv w:val="1"/>
      <w:marLeft w:val="0"/>
      <w:marRight w:val="0"/>
      <w:marTop w:val="0"/>
      <w:marBottom w:val="0"/>
      <w:divBdr>
        <w:top w:val="none" w:sz="0" w:space="0" w:color="auto"/>
        <w:left w:val="none" w:sz="0" w:space="0" w:color="auto"/>
        <w:bottom w:val="none" w:sz="0" w:space="0" w:color="auto"/>
        <w:right w:val="none" w:sz="0" w:space="0" w:color="auto"/>
      </w:divBdr>
    </w:div>
    <w:div w:id="218708952">
      <w:bodyDiv w:val="1"/>
      <w:marLeft w:val="0"/>
      <w:marRight w:val="0"/>
      <w:marTop w:val="0"/>
      <w:marBottom w:val="0"/>
      <w:divBdr>
        <w:top w:val="none" w:sz="0" w:space="0" w:color="auto"/>
        <w:left w:val="none" w:sz="0" w:space="0" w:color="auto"/>
        <w:bottom w:val="none" w:sz="0" w:space="0" w:color="auto"/>
        <w:right w:val="none" w:sz="0" w:space="0" w:color="auto"/>
      </w:divBdr>
    </w:div>
    <w:div w:id="304817104">
      <w:bodyDiv w:val="1"/>
      <w:marLeft w:val="0"/>
      <w:marRight w:val="0"/>
      <w:marTop w:val="0"/>
      <w:marBottom w:val="0"/>
      <w:divBdr>
        <w:top w:val="none" w:sz="0" w:space="0" w:color="auto"/>
        <w:left w:val="none" w:sz="0" w:space="0" w:color="auto"/>
        <w:bottom w:val="none" w:sz="0" w:space="0" w:color="auto"/>
        <w:right w:val="none" w:sz="0" w:space="0" w:color="auto"/>
      </w:divBdr>
    </w:div>
    <w:div w:id="567500085">
      <w:bodyDiv w:val="1"/>
      <w:marLeft w:val="0"/>
      <w:marRight w:val="0"/>
      <w:marTop w:val="0"/>
      <w:marBottom w:val="0"/>
      <w:divBdr>
        <w:top w:val="none" w:sz="0" w:space="0" w:color="auto"/>
        <w:left w:val="none" w:sz="0" w:space="0" w:color="auto"/>
        <w:bottom w:val="none" w:sz="0" w:space="0" w:color="auto"/>
        <w:right w:val="none" w:sz="0" w:space="0" w:color="auto"/>
      </w:divBdr>
    </w:div>
    <w:div w:id="806968963">
      <w:bodyDiv w:val="1"/>
      <w:marLeft w:val="0"/>
      <w:marRight w:val="0"/>
      <w:marTop w:val="0"/>
      <w:marBottom w:val="0"/>
      <w:divBdr>
        <w:top w:val="none" w:sz="0" w:space="0" w:color="auto"/>
        <w:left w:val="none" w:sz="0" w:space="0" w:color="auto"/>
        <w:bottom w:val="none" w:sz="0" w:space="0" w:color="auto"/>
        <w:right w:val="none" w:sz="0" w:space="0" w:color="auto"/>
      </w:divBdr>
    </w:div>
    <w:div w:id="885333951">
      <w:bodyDiv w:val="1"/>
      <w:marLeft w:val="0"/>
      <w:marRight w:val="0"/>
      <w:marTop w:val="0"/>
      <w:marBottom w:val="0"/>
      <w:divBdr>
        <w:top w:val="none" w:sz="0" w:space="0" w:color="auto"/>
        <w:left w:val="none" w:sz="0" w:space="0" w:color="auto"/>
        <w:bottom w:val="none" w:sz="0" w:space="0" w:color="auto"/>
        <w:right w:val="none" w:sz="0" w:space="0" w:color="auto"/>
      </w:divBdr>
    </w:div>
    <w:div w:id="939992127">
      <w:bodyDiv w:val="1"/>
      <w:marLeft w:val="0"/>
      <w:marRight w:val="0"/>
      <w:marTop w:val="0"/>
      <w:marBottom w:val="0"/>
      <w:divBdr>
        <w:top w:val="none" w:sz="0" w:space="0" w:color="auto"/>
        <w:left w:val="none" w:sz="0" w:space="0" w:color="auto"/>
        <w:bottom w:val="none" w:sz="0" w:space="0" w:color="auto"/>
        <w:right w:val="none" w:sz="0" w:space="0" w:color="auto"/>
      </w:divBdr>
    </w:div>
    <w:div w:id="976689586">
      <w:bodyDiv w:val="1"/>
      <w:marLeft w:val="0"/>
      <w:marRight w:val="0"/>
      <w:marTop w:val="0"/>
      <w:marBottom w:val="0"/>
      <w:divBdr>
        <w:top w:val="none" w:sz="0" w:space="0" w:color="auto"/>
        <w:left w:val="none" w:sz="0" w:space="0" w:color="auto"/>
        <w:bottom w:val="none" w:sz="0" w:space="0" w:color="auto"/>
        <w:right w:val="none" w:sz="0" w:space="0" w:color="auto"/>
      </w:divBdr>
    </w:div>
    <w:div w:id="1203404206">
      <w:bodyDiv w:val="1"/>
      <w:marLeft w:val="0"/>
      <w:marRight w:val="0"/>
      <w:marTop w:val="0"/>
      <w:marBottom w:val="0"/>
      <w:divBdr>
        <w:top w:val="none" w:sz="0" w:space="0" w:color="auto"/>
        <w:left w:val="none" w:sz="0" w:space="0" w:color="auto"/>
        <w:bottom w:val="none" w:sz="0" w:space="0" w:color="auto"/>
        <w:right w:val="none" w:sz="0" w:space="0" w:color="auto"/>
      </w:divBdr>
    </w:div>
    <w:div w:id="1254435315">
      <w:bodyDiv w:val="1"/>
      <w:marLeft w:val="0"/>
      <w:marRight w:val="0"/>
      <w:marTop w:val="0"/>
      <w:marBottom w:val="0"/>
      <w:divBdr>
        <w:top w:val="none" w:sz="0" w:space="0" w:color="auto"/>
        <w:left w:val="none" w:sz="0" w:space="0" w:color="auto"/>
        <w:bottom w:val="none" w:sz="0" w:space="0" w:color="auto"/>
        <w:right w:val="none" w:sz="0" w:space="0" w:color="auto"/>
      </w:divBdr>
    </w:div>
    <w:div w:id="1477869120">
      <w:bodyDiv w:val="1"/>
      <w:marLeft w:val="0"/>
      <w:marRight w:val="0"/>
      <w:marTop w:val="0"/>
      <w:marBottom w:val="0"/>
      <w:divBdr>
        <w:top w:val="none" w:sz="0" w:space="0" w:color="auto"/>
        <w:left w:val="none" w:sz="0" w:space="0" w:color="auto"/>
        <w:bottom w:val="none" w:sz="0" w:space="0" w:color="auto"/>
        <w:right w:val="none" w:sz="0" w:space="0" w:color="auto"/>
      </w:divBdr>
    </w:div>
    <w:div w:id="1530725080">
      <w:bodyDiv w:val="1"/>
      <w:marLeft w:val="0"/>
      <w:marRight w:val="0"/>
      <w:marTop w:val="0"/>
      <w:marBottom w:val="0"/>
      <w:divBdr>
        <w:top w:val="none" w:sz="0" w:space="0" w:color="auto"/>
        <w:left w:val="none" w:sz="0" w:space="0" w:color="auto"/>
        <w:bottom w:val="none" w:sz="0" w:space="0" w:color="auto"/>
        <w:right w:val="none" w:sz="0" w:space="0" w:color="auto"/>
      </w:divBdr>
    </w:div>
    <w:div w:id="1552694516">
      <w:bodyDiv w:val="1"/>
      <w:marLeft w:val="0"/>
      <w:marRight w:val="0"/>
      <w:marTop w:val="0"/>
      <w:marBottom w:val="0"/>
      <w:divBdr>
        <w:top w:val="none" w:sz="0" w:space="0" w:color="auto"/>
        <w:left w:val="none" w:sz="0" w:space="0" w:color="auto"/>
        <w:bottom w:val="none" w:sz="0" w:space="0" w:color="auto"/>
        <w:right w:val="none" w:sz="0" w:space="0" w:color="auto"/>
      </w:divBdr>
    </w:div>
    <w:div w:id="1561403709">
      <w:bodyDiv w:val="1"/>
      <w:marLeft w:val="0"/>
      <w:marRight w:val="0"/>
      <w:marTop w:val="0"/>
      <w:marBottom w:val="0"/>
      <w:divBdr>
        <w:top w:val="none" w:sz="0" w:space="0" w:color="auto"/>
        <w:left w:val="none" w:sz="0" w:space="0" w:color="auto"/>
        <w:bottom w:val="none" w:sz="0" w:space="0" w:color="auto"/>
        <w:right w:val="none" w:sz="0" w:space="0" w:color="auto"/>
      </w:divBdr>
    </w:div>
    <w:div w:id="1680541616">
      <w:bodyDiv w:val="1"/>
      <w:marLeft w:val="0"/>
      <w:marRight w:val="0"/>
      <w:marTop w:val="0"/>
      <w:marBottom w:val="0"/>
      <w:divBdr>
        <w:top w:val="none" w:sz="0" w:space="0" w:color="auto"/>
        <w:left w:val="none" w:sz="0" w:space="0" w:color="auto"/>
        <w:bottom w:val="none" w:sz="0" w:space="0" w:color="auto"/>
        <w:right w:val="none" w:sz="0" w:space="0" w:color="auto"/>
      </w:divBdr>
    </w:div>
    <w:div w:id="1707094640">
      <w:bodyDiv w:val="1"/>
      <w:marLeft w:val="0"/>
      <w:marRight w:val="0"/>
      <w:marTop w:val="0"/>
      <w:marBottom w:val="0"/>
      <w:divBdr>
        <w:top w:val="none" w:sz="0" w:space="0" w:color="auto"/>
        <w:left w:val="none" w:sz="0" w:space="0" w:color="auto"/>
        <w:bottom w:val="none" w:sz="0" w:space="0" w:color="auto"/>
        <w:right w:val="none" w:sz="0" w:space="0" w:color="auto"/>
      </w:divBdr>
    </w:div>
    <w:div w:id="1720008072">
      <w:bodyDiv w:val="1"/>
      <w:marLeft w:val="0"/>
      <w:marRight w:val="0"/>
      <w:marTop w:val="0"/>
      <w:marBottom w:val="0"/>
      <w:divBdr>
        <w:top w:val="none" w:sz="0" w:space="0" w:color="auto"/>
        <w:left w:val="none" w:sz="0" w:space="0" w:color="auto"/>
        <w:bottom w:val="none" w:sz="0" w:space="0" w:color="auto"/>
        <w:right w:val="none" w:sz="0" w:space="0" w:color="auto"/>
      </w:divBdr>
    </w:div>
    <w:div w:id="1768959465">
      <w:bodyDiv w:val="1"/>
      <w:marLeft w:val="0"/>
      <w:marRight w:val="0"/>
      <w:marTop w:val="0"/>
      <w:marBottom w:val="0"/>
      <w:divBdr>
        <w:top w:val="none" w:sz="0" w:space="0" w:color="auto"/>
        <w:left w:val="none" w:sz="0" w:space="0" w:color="auto"/>
        <w:bottom w:val="none" w:sz="0" w:space="0" w:color="auto"/>
        <w:right w:val="none" w:sz="0" w:space="0" w:color="auto"/>
      </w:divBdr>
    </w:div>
    <w:div w:id="1881820981">
      <w:bodyDiv w:val="1"/>
      <w:marLeft w:val="0"/>
      <w:marRight w:val="0"/>
      <w:marTop w:val="0"/>
      <w:marBottom w:val="0"/>
      <w:divBdr>
        <w:top w:val="none" w:sz="0" w:space="0" w:color="auto"/>
        <w:left w:val="none" w:sz="0" w:space="0" w:color="auto"/>
        <w:bottom w:val="none" w:sz="0" w:space="0" w:color="auto"/>
        <w:right w:val="none" w:sz="0" w:space="0" w:color="auto"/>
      </w:divBdr>
    </w:div>
    <w:div w:id="211473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usif@robi.com.b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hmed.parvez@robi.com.bd" TargetMode="External"/><Relationship Id="rId4" Type="http://schemas.openxmlformats.org/officeDocument/2006/relationships/settings" Target="settings.xml"/><Relationship Id="rId9" Type="http://schemas.openxmlformats.org/officeDocument/2006/relationships/hyperlink" Target="mailto:zahid.shams@robi.com.b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E2DC8-3E54-4800-B89A-A9DFF20632A0}">
  <ds:schemaRefs>
    <ds:schemaRef ds:uri="http://schemas.openxmlformats.org/officeDocument/2006/bibliography"/>
  </ds:schemaRefs>
</ds:datastoreItem>
</file>

<file path=docMetadata/LabelInfo.xml><?xml version="1.0" encoding="utf-8"?>
<clbl:labelList xmlns:clbl="http://schemas.microsoft.com/office/2020/mipLabelMetadata">
  <clbl:label id="{26a4e701-711d-4335-bd7f-2da921864f22}" enabled="1" method="Standard" siteId="{255b709d-ce46-478e-b485-e237f988c923}" removed="0"/>
</clbl:labelList>
</file>

<file path=docProps/app.xml><?xml version="1.0" encoding="utf-8"?>
<Properties xmlns="http://schemas.openxmlformats.org/officeDocument/2006/extended-properties" xmlns:vt="http://schemas.openxmlformats.org/officeDocument/2006/docPropsVTypes">
  <Template>Normal</Template>
  <TotalTime>851</TotalTime>
  <Pages>6</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Robi Axiata Limited</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khairul.bashar</dc:creator>
  <cp:lastModifiedBy>Tausif/FIN/Syed Tausif Azim (Email: tausif@robi.com.bd)</cp:lastModifiedBy>
  <cp:revision>332</cp:revision>
  <cp:lastPrinted>2021-05-27T06:09:00Z</cp:lastPrinted>
  <dcterms:created xsi:type="dcterms:W3CDTF">2015-06-03T03:47:00Z</dcterms:created>
  <dcterms:modified xsi:type="dcterms:W3CDTF">2024-05-20T07:40:00Z</dcterms:modified>
</cp:coreProperties>
</file>